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0222D" w14:textId="484591D7" w:rsidR="000E24A2" w:rsidRPr="003B7A9B" w:rsidRDefault="003B7A9B" w:rsidP="00440BC7">
      <w:pPr>
        <w:spacing w:after="0"/>
        <w:ind w:left="567" w:right="1039"/>
      </w:pPr>
      <w:r w:rsidRPr="003B7A9B">
        <w:rPr>
          <w:rFonts w:ascii="Myriad Pro" w:eastAsia="Myriad Pro" w:hAnsi="Myriad Pro" w:cs="Myriad Pro"/>
          <w:color w:val="231F20"/>
          <w:sz w:val="32"/>
        </w:rPr>
        <w:t xml:space="preserve">Water </w:t>
      </w:r>
      <w:r>
        <w:rPr>
          <w:rFonts w:ascii="Myriad Pro" w:eastAsia="Myriad Pro" w:hAnsi="Myriad Pro" w:cs="Myriad Pro"/>
          <w:color w:val="231F20"/>
          <w:sz w:val="32"/>
        </w:rPr>
        <w:t>M</w:t>
      </w:r>
      <w:r w:rsidRPr="003B7A9B">
        <w:rPr>
          <w:rFonts w:ascii="Myriad Pro" w:eastAsia="Myriad Pro" w:hAnsi="Myriad Pro" w:cs="Myriad Pro"/>
          <w:color w:val="231F20"/>
          <w:sz w:val="32"/>
        </w:rPr>
        <w:t>emory</w:t>
      </w:r>
    </w:p>
    <w:p w14:paraId="71197C56" w14:textId="713FFF17" w:rsidR="004E0A89" w:rsidRPr="003B7A9B" w:rsidRDefault="003B7A9B" w:rsidP="00440BC7">
      <w:pPr>
        <w:spacing w:after="282"/>
        <w:ind w:left="567" w:right="1039"/>
        <w:rPr>
          <w:rFonts w:ascii="Myriad Pro" w:eastAsia="Myriad Pro" w:hAnsi="Myriad Pro" w:cs="Myriad Pro"/>
          <w:color w:val="231F20"/>
          <w:sz w:val="24"/>
        </w:rPr>
      </w:pPr>
      <w:r w:rsidRPr="003B7A9B">
        <w:rPr>
          <w:rFonts w:ascii="Myriad Pro" w:eastAsia="Myriad Pro" w:hAnsi="Myriad Pro" w:cs="Myriad Pro"/>
          <w:color w:val="231F20"/>
          <w:sz w:val="24"/>
        </w:rPr>
        <w:t>Engaged tourism t</w:t>
      </w:r>
      <w:r>
        <w:rPr>
          <w:rFonts w:ascii="Myriad Pro" w:eastAsia="Myriad Pro" w:hAnsi="Myriad Pro" w:cs="Myriad Pro"/>
          <w:color w:val="231F20"/>
          <w:sz w:val="24"/>
        </w:rPr>
        <w:t xml:space="preserve">rail along the </w:t>
      </w:r>
      <w:proofErr w:type="spellStart"/>
      <w:r>
        <w:rPr>
          <w:rFonts w:ascii="Myriad Pro" w:eastAsia="Myriad Pro" w:hAnsi="Myriad Pro" w:cs="Myriad Pro"/>
          <w:color w:val="231F20"/>
          <w:sz w:val="24"/>
        </w:rPr>
        <w:t>Masurian</w:t>
      </w:r>
      <w:proofErr w:type="spellEnd"/>
      <w:r>
        <w:rPr>
          <w:rFonts w:ascii="Myriad Pro" w:eastAsia="Myriad Pro" w:hAnsi="Myriad Pro" w:cs="Myriad Pro"/>
          <w:color w:val="231F20"/>
          <w:sz w:val="24"/>
        </w:rPr>
        <w:t xml:space="preserve"> Canal</w:t>
      </w:r>
    </w:p>
    <w:p w14:paraId="672CC7EC" w14:textId="1B560D3C" w:rsidR="004E0A89" w:rsidRDefault="005E5CF7" w:rsidP="00440BC7">
      <w:pPr>
        <w:ind w:left="567" w:right="1039"/>
        <w:jc w:val="both"/>
        <w:rPr>
          <w:rFonts w:ascii="Myriad Pro" w:eastAsia="Myriad Pro" w:hAnsi="Myriad Pro" w:cs="Myriad Pro"/>
          <w:color w:val="231F20"/>
          <w:sz w:val="20"/>
        </w:rPr>
      </w:pPr>
      <w:r w:rsidRPr="003B7A9B">
        <w:rPr>
          <w:rFonts w:ascii="Myriad Pro" w:eastAsia="Myriad Pro" w:hAnsi="Myriad Pro" w:cs="Myriad Pro"/>
          <w:color w:val="231F20"/>
          <w:sz w:val="20"/>
        </w:rPr>
        <w:tab/>
      </w:r>
      <w:r w:rsidR="004E0A89" w:rsidRPr="004E0A89">
        <w:rPr>
          <w:rFonts w:ascii="Myriad Pro" w:eastAsia="Myriad Pro" w:hAnsi="Myriad Pro" w:cs="Myriad Pro"/>
          <w:color w:val="231F20"/>
          <w:sz w:val="20"/>
        </w:rPr>
        <w:t>Located in former East P</w:t>
      </w:r>
      <w:r w:rsidR="004E0A89">
        <w:rPr>
          <w:rFonts w:ascii="Myriad Pro" w:eastAsia="Myriad Pro" w:hAnsi="Myriad Pro" w:cs="Myriad Pro"/>
          <w:color w:val="231F20"/>
          <w:sz w:val="20"/>
        </w:rPr>
        <w:t xml:space="preserve">russia and currently divided by Polish-Russian border, </w:t>
      </w:r>
      <w:proofErr w:type="spellStart"/>
      <w:r w:rsidR="004E0A89">
        <w:rPr>
          <w:rFonts w:ascii="Myriad Pro" w:eastAsia="Myriad Pro" w:hAnsi="Myriad Pro" w:cs="Myriad Pro"/>
          <w:color w:val="231F20"/>
          <w:sz w:val="20"/>
        </w:rPr>
        <w:t>Masurian</w:t>
      </w:r>
      <w:proofErr w:type="spellEnd"/>
      <w:r w:rsidR="004E0A89">
        <w:rPr>
          <w:rFonts w:ascii="Myriad Pro" w:eastAsia="Myriad Pro" w:hAnsi="Myriad Pro" w:cs="Myriad Pro"/>
          <w:color w:val="231F20"/>
          <w:sz w:val="20"/>
        </w:rPr>
        <w:t xml:space="preserve"> Canal was planned to end economical disproportions between the north and the south. </w:t>
      </w:r>
      <w:r w:rsidR="004E0A89" w:rsidRPr="004E0A89">
        <w:rPr>
          <w:rFonts w:ascii="Myriad Pro" w:eastAsia="Myriad Pro" w:hAnsi="Myriad Pro" w:cs="Myriad Pro"/>
          <w:color w:val="231F20"/>
          <w:sz w:val="20"/>
        </w:rPr>
        <w:t>It wasn’t however finished and th</w:t>
      </w:r>
      <w:r w:rsidR="004E0A89">
        <w:rPr>
          <w:rFonts w:ascii="Myriad Pro" w:eastAsia="Myriad Pro" w:hAnsi="Myriad Pro" w:cs="Myriad Pro"/>
          <w:color w:val="231F20"/>
          <w:sz w:val="20"/>
        </w:rPr>
        <w:t>e Canal</w:t>
      </w:r>
      <w:r w:rsidR="004E0A89" w:rsidRPr="004E0A89">
        <w:rPr>
          <w:rFonts w:ascii="Myriad Pro" w:eastAsia="Myriad Pro" w:hAnsi="Myriad Pro" w:cs="Myriad Pro"/>
          <w:color w:val="231F20"/>
          <w:sz w:val="20"/>
        </w:rPr>
        <w:t xml:space="preserve"> succumbed to natural succession</w:t>
      </w:r>
      <w:r w:rsidR="004E0A89">
        <w:rPr>
          <w:rFonts w:ascii="Myriad Pro" w:eastAsia="Myriad Pro" w:hAnsi="Myriad Pro" w:cs="Myriad Pro"/>
          <w:color w:val="231F20"/>
          <w:sz w:val="20"/>
        </w:rPr>
        <w:t>, where after 1945 many forgot about it as the locals had to flee and was replaced by migrants from Eastern Borderlands.</w:t>
      </w:r>
    </w:p>
    <w:p w14:paraId="4F467AC2" w14:textId="22E6FB54" w:rsidR="004E0A89" w:rsidRDefault="004E0A89" w:rsidP="00440BC7">
      <w:pPr>
        <w:ind w:left="567" w:right="1039"/>
        <w:jc w:val="both"/>
        <w:rPr>
          <w:rFonts w:ascii="Myriad Pro" w:eastAsia="Myriad Pro" w:hAnsi="Myriad Pro" w:cs="Myriad Pro"/>
          <w:color w:val="231F20"/>
          <w:sz w:val="20"/>
        </w:rPr>
      </w:pPr>
      <w:r>
        <w:rPr>
          <w:rFonts w:ascii="Myriad Pro" w:eastAsia="Myriad Pro" w:hAnsi="Myriad Pro" w:cs="Myriad Pro"/>
          <w:color w:val="231F20"/>
          <w:sz w:val="20"/>
        </w:rPr>
        <w:t xml:space="preserve">I am a member of the third generation of migrants to Recovered Territories and have no links to my birthplace, but research of the Canal was an experience that built my regional identity. I wanted to recreate it for other third-generation migrants. It is important to see the history of the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Masurian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 Canal not as a history of the German nation that was to be eradicated in the Recovered Territories. History is a palimpsest and only treating our actions as another layer of it can lead to thoughtful solutions for </w:t>
      </w:r>
      <w:r w:rsidR="00F718C7">
        <w:rPr>
          <w:rFonts w:ascii="Myriad Pro" w:eastAsia="Myriad Pro" w:hAnsi="Myriad Pro" w:cs="Myriad Pro"/>
          <w:color w:val="231F20"/>
          <w:sz w:val="20"/>
        </w:rPr>
        <w:t>heritage preservation.</w:t>
      </w:r>
    </w:p>
    <w:p w14:paraId="12448A9A" w14:textId="3C50108D" w:rsidR="00F718C7" w:rsidRDefault="00F718C7" w:rsidP="00440BC7">
      <w:pPr>
        <w:ind w:left="567" w:right="1039"/>
        <w:jc w:val="both"/>
        <w:rPr>
          <w:rFonts w:ascii="Myriad Pro" w:eastAsia="Myriad Pro" w:hAnsi="Myriad Pro" w:cs="Myriad Pro"/>
          <w:color w:val="231F20"/>
          <w:sz w:val="20"/>
        </w:rPr>
      </w:pPr>
      <w:r>
        <w:rPr>
          <w:rFonts w:ascii="Myriad Pro" w:eastAsia="Myriad Pro" w:hAnsi="Myriad Pro" w:cs="Myriad Pro"/>
          <w:color w:val="231F20"/>
          <w:sz w:val="20"/>
        </w:rPr>
        <w:t xml:space="preserve">Engaged tourism trail is to answer these issues. </w:t>
      </w:r>
      <w:r w:rsidRPr="00F718C7">
        <w:rPr>
          <w:rFonts w:ascii="Myriad Pro" w:eastAsia="Myriad Pro" w:hAnsi="Myriad Pro" w:cs="Myriad Pro"/>
          <w:color w:val="231F20"/>
          <w:sz w:val="20"/>
        </w:rPr>
        <w:t>The engagement is a result of the difficulty of c</w:t>
      </w:r>
      <w:r>
        <w:rPr>
          <w:rFonts w:ascii="Myriad Pro" w:eastAsia="Myriad Pro" w:hAnsi="Myriad Pro" w:cs="Myriad Pro"/>
          <w:color w:val="231F20"/>
          <w:sz w:val="20"/>
        </w:rPr>
        <w:t xml:space="preserve">onsecutive parts of the trail, that are marked by elements of narrative architecture. Their form is a dialogue with the infrastructure of the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Masurian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 Canal – it is strange, sometimes out of scale and “unfinished”, but still revolving around forms and materials local to the region.</w:t>
      </w:r>
    </w:p>
    <w:p w14:paraId="2B0AD0C6" w14:textId="1604B87A" w:rsidR="00F718C7" w:rsidRPr="00F718C7" w:rsidRDefault="00F718C7" w:rsidP="00440BC7">
      <w:pPr>
        <w:ind w:left="567" w:right="1039"/>
        <w:jc w:val="both"/>
        <w:rPr>
          <w:rFonts w:ascii="Myriad Pro" w:eastAsia="Myriad Pro" w:hAnsi="Myriad Pro" w:cs="Myriad Pro"/>
          <w:color w:val="231F20"/>
          <w:sz w:val="20"/>
        </w:rPr>
      </w:pPr>
      <w:r w:rsidRPr="00F718C7">
        <w:rPr>
          <w:rFonts w:ascii="Myriad Pro" w:eastAsia="Myriad Pro" w:hAnsi="Myriad Pro" w:cs="Myriad Pro"/>
          <w:color w:val="231F20"/>
          <w:sz w:val="20"/>
        </w:rPr>
        <w:t>Although the primal idea w</w:t>
      </w:r>
      <w:r>
        <w:rPr>
          <w:rFonts w:ascii="Myriad Pro" w:eastAsia="Myriad Pro" w:hAnsi="Myriad Pro" w:cs="Myriad Pro"/>
          <w:color w:val="231F20"/>
          <w:sz w:val="20"/>
        </w:rPr>
        <w:t xml:space="preserve">as to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recultivate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 the Canal, the research of its context indicated its high degree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od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 natural succession to be its main potential. I would like for everyone to discover in these forest-hidden structures what I found in them, because that is what the Canal needs – an interest and care. No matter the plans for its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recultivation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, designed structures aren’t eternal and can be removed, or can succumb to the natural succession along with the </w:t>
      </w:r>
      <w:proofErr w:type="spellStart"/>
      <w:r>
        <w:rPr>
          <w:rFonts w:ascii="Myriad Pro" w:eastAsia="Myriad Pro" w:hAnsi="Myriad Pro" w:cs="Myriad Pro"/>
          <w:color w:val="231F20"/>
          <w:sz w:val="20"/>
        </w:rPr>
        <w:t>Masurian</w:t>
      </w:r>
      <w:proofErr w:type="spellEnd"/>
      <w:r>
        <w:rPr>
          <w:rFonts w:ascii="Myriad Pro" w:eastAsia="Myriad Pro" w:hAnsi="Myriad Pro" w:cs="Myriad Pro"/>
          <w:color w:val="231F20"/>
          <w:sz w:val="20"/>
        </w:rPr>
        <w:t xml:space="preserve"> Canal.</w:t>
      </w:r>
    </w:p>
    <w:p w14:paraId="430991EF" w14:textId="6130551D" w:rsidR="00B7410C" w:rsidRPr="00F718C7" w:rsidRDefault="00B7410C" w:rsidP="00440BC7">
      <w:pPr>
        <w:ind w:left="567" w:right="1039"/>
        <w:jc w:val="both"/>
      </w:pPr>
    </w:p>
    <w:p w14:paraId="163E2AD4" w14:textId="77777777" w:rsidR="00B7410C" w:rsidRDefault="00B7410C" w:rsidP="00440BC7">
      <w:pPr>
        <w:ind w:left="567" w:right="1039"/>
        <w:jc w:val="both"/>
      </w:pPr>
    </w:p>
    <w:p w14:paraId="31781A51" w14:textId="77777777" w:rsidR="0073201A" w:rsidRDefault="0073201A" w:rsidP="00440BC7">
      <w:pPr>
        <w:ind w:left="567" w:right="1039"/>
        <w:jc w:val="both"/>
      </w:pPr>
    </w:p>
    <w:p w14:paraId="67965C61" w14:textId="77777777" w:rsidR="0073201A" w:rsidRDefault="0073201A" w:rsidP="00440BC7">
      <w:pPr>
        <w:ind w:left="567" w:right="1039"/>
        <w:jc w:val="both"/>
      </w:pPr>
    </w:p>
    <w:p w14:paraId="0E62F5F8" w14:textId="77777777" w:rsidR="0073201A" w:rsidRDefault="0073201A" w:rsidP="00440BC7">
      <w:pPr>
        <w:ind w:left="567" w:right="1039"/>
        <w:jc w:val="both"/>
      </w:pPr>
    </w:p>
    <w:p w14:paraId="0582E0D2" w14:textId="77777777" w:rsidR="0073201A" w:rsidRDefault="0073201A" w:rsidP="00440BC7">
      <w:pPr>
        <w:ind w:left="567" w:right="1039"/>
        <w:jc w:val="both"/>
      </w:pPr>
    </w:p>
    <w:p w14:paraId="08F794D6" w14:textId="77777777" w:rsidR="0073201A" w:rsidRDefault="0073201A" w:rsidP="00440BC7">
      <w:pPr>
        <w:ind w:left="567" w:right="1039"/>
        <w:jc w:val="both"/>
      </w:pPr>
    </w:p>
    <w:p w14:paraId="1D15803B" w14:textId="77777777" w:rsidR="0073201A" w:rsidRDefault="0073201A" w:rsidP="00440BC7">
      <w:pPr>
        <w:ind w:left="567" w:right="1039"/>
        <w:jc w:val="both"/>
      </w:pPr>
    </w:p>
    <w:p w14:paraId="5CE50A89" w14:textId="77777777" w:rsidR="0073201A" w:rsidRDefault="0073201A" w:rsidP="00440BC7">
      <w:pPr>
        <w:ind w:left="567" w:right="1039"/>
        <w:jc w:val="both"/>
      </w:pPr>
    </w:p>
    <w:p w14:paraId="59D1FEF6" w14:textId="77777777" w:rsidR="0073201A" w:rsidRDefault="0073201A" w:rsidP="00440BC7">
      <w:pPr>
        <w:ind w:left="567" w:right="1039"/>
        <w:jc w:val="both"/>
      </w:pPr>
    </w:p>
    <w:p w14:paraId="682F115C" w14:textId="77777777" w:rsidR="0073201A" w:rsidRDefault="0073201A" w:rsidP="00440BC7">
      <w:pPr>
        <w:ind w:left="567" w:right="1039"/>
        <w:jc w:val="both"/>
      </w:pPr>
    </w:p>
    <w:p w14:paraId="70B9E922" w14:textId="77777777" w:rsidR="0073201A" w:rsidRDefault="0073201A" w:rsidP="00440BC7">
      <w:pPr>
        <w:ind w:left="567" w:right="1039"/>
        <w:jc w:val="both"/>
      </w:pPr>
    </w:p>
    <w:p w14:paraId="2731C114" w14:textId="77777777" w:rsidR="0073201A" w:rsidRDefault="0073201A" w:rsidP="00440BC7">
      <w:pPr>
        <w:ind w:left="567" w:right="1039"/>
        <w:jc w:val="both"/>
      </w:pPr>
    </w:p>
    <w:p w14:paraId="3AC8DC54" w14:textId="77777777" w:rsidR="0073201A" w:rsidRDefault="0073201A" w:rsidP="00440BC7">
      <w:pPr>
        <w:ind w:left="567" w:right="1039"/>
        <w:jc w:val="both"/>
      </w:pPr>
    </w:p>
    <w:p w14:paraId="51D66CAF" w14:textId="77777777" w:rsidR="0073201A" w:rsidRPr="00F718C7" w:rsidRDefault="0073201A" w:rsidP="00440BC7">
      <w:pPr>
        <w:ind w:left="567" w:right="1039"/>
        <w:jc w:val="both"/>
      </w:pPr>
      <w:bookmarkStart w:id="0" w:name="_GoBack"/>
      <w:bookmarkEnd w:id="0"/>
    </w:p>
    <w:p w14:paraId="67055458" w14:textId="77777777" w:rsidR="000E24A2" w:rsidRDefault="006F274B" w:rsidP="00440BC7">
      <w:pPr>
        <w:spacing w:after="0"/>
        <w:ind w:left="567" w:right="1039"/>
        <w:jc w:val="right"/>
      </w:pPr>
      <w:r>
        <w:rPr>
          <w:rFonts w:ascii="Myriad Pro" w:eastAsia="Myriad Pro" w:hAnsi="Myriad Pro" w:cs="Myriad Pro"/>
          <w:b/>
          <w:color w:val="231F20"/>
          <w:sz w:val="32"/>
        </w:rPr>
        <w:t xml:space="preserve">BDA-SARP-AWARD </w:t>
      </w:r>
      <w:r>
        <w:rPr>
          <w:b/>
          <w:color w:val="231F20"/>
          <w:sz w:val="32"/>
        </w:rPr>
        <w:t>2021</w:t>
      </w:r>
    </w:p>
    <w:p w14:paraId="5281A7E2" w14:textId="10FA1289" w:rsidR="000E24A2" w:rsidRDefault="006F274B" w:rsidP="00440BC7">
      <w:pPr>
        <w:spacing w:after="0"/>
        <w:ind w:left="567" w:right="1039"/>
        <w:jc w:val="right"/>
      </w:pPr>
      <w:proofErr w:type="spellStart"/>
      <w:r>
        <w:rPr>
          <w:rFonts w:ascii="Myriad Pro" w:eastAsia="Myriad Pro" w:hAnsi="Myriad Pro" w:cs="Myriad Pro"/>
          <w:color w:val="231F20"/>
          <w:sz w:val="24"/>
        </w:rPr>
        <w:t>Alicja</w:t>
      </w:r>
      <w:proofErr w:type="spellEnd"/>
      <w:r>
        <w:rPr>
          <w:rFonts w:ascii="Myriad Pro" w:eastAsia="Myriad Pro" w:hAnsi="Myriad Pro" w:cs="Myriad Pro"/>
          <w:color w:val="231F20"/>
          <w:sz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z w:val="24"/>
        </w:rPr>
        <w:t>Maculewicz</w:t>
      </w:r>
      <w:proofErr w:type="spellEnd"/>
      <w:r>
        <w:rPr>
          <w:rFonts w:ascii="Myriad Pro" w:eastAsia="Myriad Pro" w:hAnsi="Myriad Pro" w:cs="Myriad Pro"/>
          <w:color w:val="231F20"/>
          <w:sz w:val="24"/>
        </w:rPr>
        <w:t xml:space="preserve">, University of Arts in Poznań, </w:t>
      </w:r>
      <w:proofErr w:type="spellStart"/>
      <w:r>
        <w:rPr>
          <w:rFonts w:ascii="Myriad Pro" w:eastAsia="Myriad Pro" w:hAnsi="Myriad Pro" w:cs="Myriad Pro"/>
          <w:color w:val="231F20"/>
          <w:sz w:val="24"/>
        </w:rPr>
        <w:t>Elżbieta</w:t>
      </w:r>
      <w:proofErr w:type="spellEnd"/>
      <w:r>
        <w:rPr>
          <w:rFonts w:ascii="Myriad Pro" w:eastAsia="Myriad Pro" w:hAnsi="Myriad Pro" w:cs="Myriad Pro"/>
          <w:color w:val="231F20"/>
          <w:sz w:val="24"/>
        </w:rPr>
        <w:t xml:space="preserve"> </w:t>
      </w:r>
      <w:proofErr w:type="spellStart"/>
      <w:r>
        <w:rPr>
          <w:rFonts w:ascii="Myriad Pro" w:eastAsia="Myriad Pro" w:hAnsi="Myriad Pro" w:cs="Myriad Pro"/>
          <w:color w:val="231F20"/>
          <w:sz w:val="24"/>
        </w:rPr>
        <w:t>Raszeja</w:t>
      </w:r>
      <w:proofErr w:type="spellEnd"/>
      <w:r>
        <w:rPr>
          <w:rFonts w:ascii="Myriad Pro" w:eastAsia="Myriad Pro" w:hAnsi="Myriad Pro" w:cs="Myriad Pro"/>
          <w:color w:val="231F20"/>
          <w:sz w:val="24"/>
        </w:rPr>
        <w:t xml:space="preserve"> PhD Eng. Arch </w:t>
      </w:r>
    </w:p>
    <w:sectPr w:rsidR="000E24A2">
      <w:pgSz w:w="11906" w:h="16838"/>
      <w:pgMar w:top="1440" w:right="438" w:bottom="1440" w:left="5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A2"/>
    <w:rsid w:val="000E24A2"/>
    <w:rsid w:val="0014592C"/>
    <w:rsid w:val="003B7A9B"/>
    <w:rsid w:val="00440BC7"/>
    <w:rsid w:val="004E0A89"/>
    <w:rsid w:val="005E5CF7"/>
    <w:rsid w:val="00642A0E"/>
    <w:rsid w:val="006F274B"/>
    <w:rsid w:val="0073201A"/>
    <w:rsid w:val="00B7410C"/>
    <w:rsid w:val="00D766E8"/>
    <w:rsid w:val="00F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C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BDA-SARP-Award_Text A4 2018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BDA-SARP-Award_Text A4 2018</dc:title>
  <dc:subject/>
  <dc:creator>Alicja Maculewicz</dc:creator>
  <cp:keywords/>
  <cp:lastModifiedBy>Sarp</cp:lastModifiedBy>
  <cp:revision>7</cp:revision>
  <dcterms:created xsi:type="dcterms:W3CDTF">2021-03-21T18:45:00Z</dcterms:created>
  <dcterms:modified xsi:type="dcterms:W3CDTF">2021-08-23T08:47:00Z</dcterms:modified>
</cp:coreProperties>
</file>