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9B0227" w:rsidRPr="009B1B5F" w:rsidRDefault="009B0227" w:rsidP="009B0227">
      <w:pPr>
        <w:tabs>
          <w:tab w:val="left" w:pos="567"/>
        </w:tabs>
        <w:spacing w:after="0"/>
        <w:rPr>
          <w:sz w:val="32"/>
          <w:szCs w:val="20"/>
        </w:rPr>
      </w:pPr>
      <w:r w:rsidRPr="009B1B5F">
        <w:rPr>
          <w:rFonts w:cs="Calibri"/>
          <w:b/>
          <w:bCs/>
          <w:sz w:val="28"/>
          <w:szCs w:val="18"/>
        </w:rPr>
        <w:t>STOWARZYSZENIE ARCHITEKTÓW POLSKICH SARP</w:t>
      </w:r>
    </w:p>
    <w:p w:rsidR="009B0227" w:rsidRDefault="009B0227" w:rsidP="009B0227">
      <w:pPr>
        <w:tabs>
          <w:tab w:val="left" w:pos="567"/>
        </w:tabs>
        <w:spacing w:after="0"/>
        <w:rPr>
          <w:rFonts w:cs="Calibri"/>
          <w:szCs w:val="18"/>
        </w:rPr>
      </w:pPr>
      <w:r>
        <w:rPr>
          <w:sz w:val="32"/>
          <w:szCs w:val="24"/>
        </w:rPr>
        <w:tab/>
      </w:r>
      <w:r w:rsidRPr="00141609">
        <w:rPr>
          <w:rFonts w:cs="Calibri"/>
          <w:szCs w:val="18"/>
        </w:rPr>
        <w:t>Regulamin Dorocznej Nagrody im. Zbyszka Zawistowskiego „DYPLOM ROKU”</w:t>
      </w:r>
    </w:p>
    <w:p w:rsidR="009B0227" w:rsidRPr="009B1B5F" w:rsidRDefault="009B0227" w:rsidP="009B0227">
      <w:pPr>
        <w:tabs>
          <w:tab w:val="left" w:pos="567"/>
        </w:tabs>
        <w:spacing w:after="0"/>
        <w:rPr>
          <w:rFonts w:cs="Calibri"/>
          <w:sz w:val="36"/>
          <w:szCs w:val="18"/>
        </w:rPr>
      </w:pPr>
      <w:r>
        <w:rPr>
          <w:rFonts w:cs="Calibri"/>
          <w:b/>
          <w:sz w:val="36"/>
          <w:szCs w:val="18"/>
        </w:rPr>
        <w:tab/>
      </w:r>
      <w:r w:rsidRPr="009B1B5F">
        <w:rPr>
          <w:rFonts w:cs="Calibri"/>
          <w:b/>
          <w:sz w:val="36"/>
          <w:szCs w:val="18"/>
        </w:rPr>
        <w:t>EDYCJA 2017</w:t>
      </w:r>
      <w:r w:rsidRPr="009B1B5F">
        <w:rPr>
          <w:rFonts w:cs="Calibri"/>
          <w:sz w:val="36"/>
          <w:szCs w:val="18"/>
        </w:rPr>
        <w:t xml:space="preserve">  </w:t>
      </w:r>
    </w:p>
    <w:p w:rsidR="009B0227" w:rsidRPr="00141609" w:rsidRDefault="009B0227" w:rsidP="009B0227">
      <w:pPr>
        <w:tabs>
          <w:tab w:val="left" w:pos="567"/>
        </w:tabs>
        <w:spacing w:after="0"/>
        <w:rPr>
          <w:rFonts w:cs="Calibri"/>
          <w:szCs w:val="18"/>
        </w:rPr>
      </w:pPr>
      <w:r>
        <w:rPr>
          <w:rFonts w:cs="Calibri"/>
          <w:szCs w:val="18"/>
        </w:rPr>
        <w:tab/>
        <w:t>MUZEUM ARCHITEKTURY, ul. Bernardyńska 5, Wrocław, 31 marca – 1 kwietnia 2017</w:t>
      </w: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ETAP 1 – KOMISJA KWALIFIKACYJNA</w:t>
            </w: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dyplomanta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  <w:sz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525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Osoba zgłaszająca </w:t>
            </w:r>
          </w:p>
        </w:tc>
        <w:tc>
          <w:tcPr>
            <w:tcW w:w="1134" w:type="dxa"/>
            <w:shd w:val="clear" w:color="auto" w:fill="auto"/>
          </w:tcPr>
          <w:p w:rsidR="009B0227" w:rsidRDefault="009B0227" w:rsidP="00CE3C59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  <w:sz w:val="14"/>
              </w:rPr>
              <w:t xml:space="preserve">zgodnie z regulaminem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Dyplomant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  <w:sz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Recenzent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naukowy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  <w:r w:rsidRPr="00284E01">
              <w:rPr>
                <w:rFonts w:cs="Calibri"/>
                <w:sz w:val="20"/>
              </w:rPr>
              <w:t>W związku ze zgłoszeniem mojej pracy dyplomowej do konkursu Dorocznej Nagrody im. Zbyszka Zawistowskiego „DYPLOM ROKU”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  <w:bookmarkStart w:id="0" w:name="_GoBack"/>
      <w:bookmarkEnd w:id="0"/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7"/>
    <w:rsid w:val="006C218B"/>
    <w:rsid w:val="009B0227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6008-13D1-4902-8429-D1044178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wroclaw sarp</cp:lastModifiedBy>
  <cp:revision>1</cp:revision>
  <dcterms:created xsi:type="dcterms:W3CDTF">2017-01-11T13:58:00Z</dcterms:created>
  <dcterms:modified xsi:type="dcterms:W3CDTF">2017-01-11T13:59:00Z</dcterms:modified>
</cp:coreProperties>
</file>