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45" w:rsidRPr="007F5D54" w:rsidRDefault="00331845" w:rsidP="00331845">
      <w:pPr>
        <w:jc w:val="center"/>
        <w:rPr>
          <w:rFonts w:asciiTheme="majorHAnsi" w:hAnsiTheme="majorHAnsi"/>
          <w:color w:val="FF0000"/>
          <w:sz w:val="22"/>
          <w:szCs w:val="22"/>
        </w:rPr>
      </w:pPr>
      <w:r w:rsidRPr="007F5D54">
        <w:rPr>
          <w:rFonts w:asciiTheme="majorHAnsi" w:hAnsiTheme="majorHAnsi"/>
          <w:color w:val="FF0000"/>
          <w:sz w:val="22"/>
          <w:szCs w:val="22"/>
        </w:rPr>
        <w:t>Open Young Architects Design Competition for</w:t>
      </w:r>
    </w:p>
    <w:p w:rsidR="00331845" w:rsidRPr="007F5D54" w:rsidRDefault="00331845" w:rsidP="00331845">
      <w:pPr>
        <w:jc w:val="center"/>
        <w:rPr>
          <w:rFonts w:asciiTheme="majorHAnsi" w:hAnsiTheme="majorHAnsi"/>
          <w:color w:val="FF0000"/>
          <w:sz w:val="22"/>
          <w:szCs w:val="22"/>
        </w:rPr>
      </w:pPr>
      <w:r w:rsidRPr="007F5D54">
        <w:rPr>
          <w:rFonts w:asciiTheme="majorHAnsi" w:hAnsiTheme="majorHAnsi"/>
          <w:color w:val="FF0000"/>
          <w:sz w:val="22"/>
          <w:szCs w:val="22"/>
        </w:rPr>
        <w:t xml:space="preserve">"The Best architectural and town planning concept of modernization, development and improvement of the coastal territory of </w:t>
      </w:r>
      <w:r w:rsidR="00287C79" w:rsidRPr="007F5D54">
        <w:rPr>
          <w:rFonts w:asciiTheme="majorHAnsi" w:hAnsiTheme="majorHAnsi"/>
          <w:color w:val="FF0000"/>
          <w:sz w:val="22"/>
          <w:szCs w:val="22"/>
        </w:rPr>
        <w:t xml:space="preserve">the city of </w:t>
      </w:r>
      <w:proofErr w:type="spellStart"/>
      <w:r w:rsidR="00C07D4F">
        <w:rPr>
          <w:rFonts w:asciiTheme="majorHAnsi" w:hAnsiTheme="majorHAnsi"/>
          <w:color w:val="FF0000"/>
          <w:sz w:val="22"/>
          <w:szCs w:val="22"/>
        </w:rPr>
        <w:t>I</w:t>
      </w:r>
      <w:r w:rsidRPr="007F5D54">
        <w:rPr>
          <w:rFonts w:asciiTheme="majorHAnsi" w:hAnsiTheme="majorHAnsi"/>
          <w:color w:val="FF0000"/>
          <w:sz w:val="22"/>
          <w:szCs w:val="22"/>
        </w:rPr>
        <w:t>ljichiovsk</w:t>
      </w:r>
      <w:proofErr w:type="spellEnd"/>
      <w:r w:rsidRPr="007F5D54">
        <w:rPr>
          <w:rFonts w:asciiTheme="majorHAnsi" w:hAnsiTheme="majorHAnsi"/>
          <w:color w:val="FF0000"/>
          <w:sz w:val="22"/>
          <w:szCs w:val="22"/>
        </w:rPr>
        <w:t>."</w:t>
      </w:r>
    </w:p>
    <w:p w:rsidR="00331845" w:rsidRPr="007F5D54" w:rsidRDefault="00331845" w:rsidP="00331845">
      <w:pPr>
        <w:jc w:val="center"/>
        <w:rPr>
          <w:rFonts w:asciiTheme="majorHAnsi" w:hAnsiTheme="majorHAnsi"/>
          <w:b/>
          <w:sz w:val="22"/>
          <w:szCs w:val="22"/>
        </w:rPr>
      </w:pPr>
    </w:p>
    <w:p w:rsidR="00331845" w:rsidRPr="007F5D54" w:rsidRDefault="00331845" w:rsidP="00331845">
      <w:pPr>
        <w:rPr>
          <w:rFonts w:asciiTheme="majorHAnsi" w:hAnsiTheme="majorHAnsi"/>
          <w:b/>
          <w:sz w:val="22"/>
          <w:szCs w:val="22"/>
        </w:rPr>
      </w:pPr>
      <w:r w:rsidRPr="007F5D54">
        <w:rPr>
          <w:rFonts w:asciiTheme="majorHAnsi" w:hAnsiTheme="majorHAnsi"/>
          <w:b/>
          <w:sz w:val="22"/>
          <w:szCs w:val="22"/>
        </w:rPr>
        <w:t>1. General Information.</w:t>
      </w:r>
    </w:p>
    <w:p w:rsidR="00331845" w:rsidRPr="007F5D54" w:rsidRDefault="00331845" w:rsidP="00331845">
      <w:pPr>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Under the current conditions of economic, urban and environmental </w:t>
      </w:r>
      <w:proofErr w:type="gramStart"/>
      <w:r w:rsidRPr="007F5D54">
        <w:rPr>
          <w:rFonts w:asciiTheme="majorHAnsi" w:hAnsiTheme="majorHAnsi"/>
          <w:sz w:val="22"/>
          <w:szCs w:val="22"/>
        </w:rPr>
        <w:t>challenges</w:t>
      </w:r>
      <w:proofErr w:type="gramEnd"/>
      <w:r w:rsidRPr="007F5D54">
        <w:rPr>
          <w:rFonts w:asciiTheme="majorHAnsi" w:hAnsiTheme="majorHAnsi"/>
          <w:sz w:val="22"/>
          <w:szCs w:val="22"/>
        </w:rPr>
        <w:t xml:space="preserve"> the aim of this Festival is to develop a comprehensive approach of innovative ideas of organization and development of the coastal area of ​​the oceans, seas, rivers and lakes, including the solution to a number of specific problems, such as:</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 </w:t>
      </w:r>
      <w:proofErr w:type="gramStart"/>
      <w:r w:rsidRPr="007F5D54">
        <w:rPr>
          <w:rFonts w:asciiTheme="majorHAnsi" w:hAnsiTheme="majorHAnsi"/>
          <w:sz w:val="22"/>
          <w:szCs w:val="22"/>
        </w:rPr>
        <w:t>the</w:t>
      </w:r>
      <w:proofErr w:type="gramEnd"/>
      <w:r w:rsidRPr="007F5D54">
        <w:rPr>
          <w:rFonts w:asciiTheme="majorHAnsi" w:hAnsiTheme="majorHAnsi"/>
          <w:sz w:val="22"/>
          <w:szCs w:val="22"/>
        </w:rPr>
        <w:t xml:space="preserve"> current environmental, urban planning, architectural design and development of coastal and island areas;</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Creation of a complete eco-recreational environment;</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Attracting the attention of state, municipal and non-governmental organizations to the prospects of the development of coastal and island areas;</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 </w:t>
      </w:r>
      <w:proofErr w:type="gramStart"/>
      <w:r w:rsidRPr="007F5D54">
        <w:rPr>
          <w:rFonts w:asciiTheme="majorHAnsi" w:hAnsiTheme="majorHAnsi"/>
          <w:sz w:val="22"/>
          <w:szCs w:val="22"/>
        </w:rPr>
        <w:t>all-round</w:t>
      </w:r>
      <w:proofErr w:type="gramEnd"/>
      <w:r w:rsidRPr="007F5D54">
        <w:rPr>
          <w:rFonts w:asciiTheme="majorHAnsi" w:hAnsiTheme="majorHAnsi"/>
          <w:sz w:val="22"/>
          <w:szCs w:val="22"/>
        </w:rPr>
        <w:t xml:space="preserve"> development of water tourism in Ukraine and the establishment of the required infrastructure;</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 </w:t>
      </w:r>
      <w:proofErr w:type="gramStart"/>
      <w:r w:rsidRPr="007F5D54">
        <w:rPr>
          <w:rFonts w:asciiTheme="majorHAnsi" w:hAnsiTheme="majorHAnsi"/>
          <w:sz w:val="22"/>
          <w:szCs w:val="22"/>
        </w:rPr>
        <w:t>promotion</w:t>
      </w:r>
      <w:proofErr w:type="gramEnd"/>
      <w:r w:rsidRPr="007F5D54">
        <w:rPr>
          <w:rFonts w:asciiTheme="majorHAnsi" w:hAnsiTheme="majorHAnsi"/>
          <w:sz w:val="22"/>
          <w:szCs w:val="22"/>
        </w:rPr>
        <w:t xml:space="preserve"> of an active lifestyle;</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 </w:t>
      </w:r>
      <w:proofErr w:type="gramStart"/>
      <w:r w:rsidRPr="007F5D54">
        <w:rPr>
          <w:rFonts w:asciiTheme="majorHAnsi" w:hAnsiTheme="majorHAnsi"/>
          <w:sz w:val="22"/>
          <w:szCs w:val="22"/>
        </w:rPr>
        <w:t>promotion</w:t>
      </w:r>
      <w:proofErr w:type="gramEnd"/>
      <w:r w:rsidRPr="007F5D54">
        <w:rPr>
          <w:rFonts w:asciiTheme="majorHAnsi" w:hAnsiTheme="majorHAnsi"/>
          <w:sz w:val="22"/>
          <w:szCs w:val="22"/>
        </w:rPr>
        <w:t xml:space="preserve"> of new innovative technologies for the development of coastal areas;</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attracting the attention of investors, designers, builders, manufacturers of materials, products, technology, the prospects for the development of new ideas and the coastal area.</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The challenges mentio</w:t>
      </w:r>
      <w:r w:rsidR="00185687" w:rsidRPr="007F5D54">
        <w:rPr>
          <w:rFonts w:asciiTheme="majorHAnsi" w:hAnsiTheme="majorHAnsi"/>
          <w:sz w:val="22"/>
          <w:szCs w:val="22"/>
        </w:rPr>
        <w:t xml:space="preserve">ned above highlight a set of difficulties </w:t>
      </w:r>
      <w:r w:rsidR="007F5D54" w:rsidRPr="007F5D54">
        <w:rPr>
          <w:rFonts w:asciiTheme="majorHAnsi" w:hAnsiTheme="majorHAnsi"/>
          <w:sz w:val="22"/>
          <w:szCs w:val="22"/>
        </w:rPr>
        <w:t>of living</w:t>
      </w:r>
      <w:r w:rsidRPr="007F5D54">
        <w:rPr>
          <w:rFonts w:asciiTheme="majorHAnsi" w:hAnsiTheme="majorHAnsi"/>
          <w:sz w:val="22"/>
          <w:szCs w:val="22"/>
        </w:rPr>
        <w:t xml:space="preserve"> and relaxing on the </w:t>
      </w:r>
      <w:r w:rsidR="007F5D54" w:rsidRPr="007F5D54">
        <w:rPr>
          <w:rFonts w:asciiTheme="majorHAnsi" w:hAnsiTheme="majorHAnsi"/>
          <w:sz w:val="22"/>
          <w:szCs w:val="22"/>
        </w:rPr>
        <w:t>coastlines thus</w:t>
      </w:r>
      <w:r w:rsidRPr="007F5D54">
        <w:rPr>
          <w:rFonts w:asciiTheme="majorHAnsi" w:hAnsiTheme="majorHAnsi"/>
          <w:sz w:val="22"/>
          <w:szCs w:val="22"/>
        </w:rPr>
        <w:t xml:space="preserve">, making them the most acute and topical issue. It is vital to comprehend </w:t>
      </w:r>
      <w:r w:rsidR="007F5D54" w:rsidRPr="007F5D54">
        <w:rPr>
          <w:rFonts w:asciiTheme="majorHAnsi" w:hAnsiTheme="majorHAnsi"/>
          <w:sz w:val="22"/>
          <w:szCs w:val="22"/>
        </w:rPr>
        <w:t>that the</w:t>
      </w:r>
      <w:r w:rsidRPr="007F5D54">
        <w:rPr>
          <w:rFonts w:asciiTheme="majorHAnsi" w:hAnsiTheme="majorHAnsi"/>
          <w:sz w:val="22"/>
          <w:szCs w:val="22"/>
        </w:rPr>
        <w:t xml:space="preserve"> coastal areas are the major and irreplaceable value of the seaside city – both for its re</w:t>
      </w:r>
      <w:r w:rsidR="00287C79" w:rsidRPr="007F5D54">
        <w:rPr>
          <w:rFonts w:asciiTheme="majorHAnsi" w:hAnsiTheme="majorHAnsi"/>
          <w:sz w:val="22"/>
          <w:szCs w:val="22"/>
        </w:rPr>
        <w:t>sidents, tourists and business</w:t>
      </w:r>
      <w:r w:rsidRPr="007F5D54">
        <w:rPr>
          <w:rFonts w:asciiTheme="majorHAnsi" w:hAnsiTheme="majorHAnsi"/>
          <w:sz w:val="22"/>
          <w:szCs w:val="22"/>
        </w:rPr>
        <w:t>.</w:t>
      </w:r>
    </w:p>
    <w:p w:rsidR="00331845" w:rsidRPr="007F5D54" w:rsidRDefault="00331845" w:rsidP="006C53D3">
      <w:pPr>
        <w:jc w:val="both"/>
        <w:rPr>
          <w:rFonts w:asciiTheme="majorHAnsi" w:hAnsiTheme="majorHAnsi"/>
          <w:sz w:val="22"/>
          <w:szCs w:val="22"/>
        </w:rPr>
      </w:pPr>
    </w:p>
    <w:p w:rsidR="00331845" w:rsidRPr="007F5D54" w:rsidRDefault="005F2797" w:rsidP="006C53D3">
      <w:pPr>
        <w:jc w:val="both"/>
        <w:rPr>
          <w:rFonts w:asciiTheme="majorHAnsi" w:hAnsiTheme="majorHAnsi"/>
          <w:b/>
          <w:sz w:val="22"/>
          <w:szCs w:val="22"/>
        </w:rPr>
      </w:pPr>
      <w:r w:rsidRPr="005F2797">
        <w:rPr>
          <w:rFonts w:asciiTheme="majorHAnsi" w:hAnsiTheme="majorHAnsi"/>
          <w:b/>
          <w:sz w:val="22"/>
          <w:szCs w:val="22"/>
        </w:rPr>
        <w:t xml:space="preserve">2. </w:t>
      </w:r>
      <w:bookmarkStart w:id="0" w:name="_GoBack"/>
      <w:bookmarkEnd w:id="0"/>
      <w:r w:rsidR="00331845" w:rsidRPr="007F5D54">
        <w:rPr>
          <w:rFonts w:asciiTheme="majorHAnsi" w:hAnsiTheme="majorHAnsi"/>
          <w:b/>
          <w:sz w:val="22"/>
          <w:szCs w:val="22"/>
        </w:rPr>
        <w:t>The objectives of the competition</w:t>
      </w:r>
      <w:r w:rsidR="007F5D54" w:rsidRPr="007F5D54">
        <w:rPr>
          <w:rFonts w:asciiTheme="majorHAnsi" w:hAnsiTheme="majorHAnsi"/>
          <w:b/>
          <w:sz w:val="22"/>
          <w:szCs w:val="22"/>
        </w:rPr>
        <w:t>:</w:t>
      </w:r>
      <w:r w:rsidR="00331845" w:rsidRPr="007F5D54">
        <w:rPr>
          <w:rFonts w:asciiTheme="majorHAnsi" w:hAnsiTheme="majorHAnsi"/>
          <w:b/>
          <w:sz w:val="22"/>
          <w:szCs w:val="22"/>
        </w:rPr>
        <w:t xml:space="preserve"> </w:t>
      </w:r>
    </w:p>
    <w:p w:rsidR="00331845" w:rsidRPr="007F5D54" w:rsidRDefault="007F5D54" w:rsidP="006C53D3">
      <w:pPr>
        <w:jc w:val="both"/>
        <w:rPr>
          <w:rFonts w:asciiTheme="majorHAnsi" w:hAnsiTheme="majorHAnsi"/>
          <w:sz w:val="22"/>
          <w:szCs w:val="22"/>
        </w:rPr>
      </w:pPr>
      <w:r w:rsidRPr="007F5D54">
        <w:rPr>
          <w:rFonts w:asciiTheme="majorHAnsi" w:hAnsiTheme="majorHAnsi"/>
          <w:sz w:val="22"/>
          <w:szCs w:val="22"/>
        </w:rPr>
        <w:t>To</w:t>
      </w:r>
      <w:r w:rsidR="00331845" w:rsidRPr="007F5D54">
        <w:rPr>
          <w:rFonts w:asciiTheme="majorHAnsi" w:hAnsiTheme="majorHAnsi"/>
          <w:sz w:val="22"/>
          <w:szCs w:val="22"/>
        </w:rPr>
        <w:t xml:space="preserve"> identify the best architectural planni</w:t>
      </w:r>
      <w:r w:rsidR="00185687" w:rsidRPr="007F5D54">
        <w:rPr>
          <w:rFonts w:asciiTheme="majorHAnsi" w:hAnsiTheme="majorHAnsi"/>
          <w:sz w:val="22"/>
          <w:szCs w:val="22"/>
        </w:rPr>
        <w:t>ng and design ideas for</w:t>
      </w:r>
      <w:r w:rsidR="00331845" w:rsidRPr="007F5D54">
        <w:rPr>
          <w:rFonts w:asciiTheme="majorHAnsi" w:hAnsiTheme="majorHAnsi"/>
          <w:sz w:val="22"/>
          <w:szCs w:val="22"/>
        </w:rPr>
        <w:t xml:space="preserve"> the conservation and development of natural and </w:t>
      </w:r>
      <w:proofErr w:type="gramStart"/>
      <w:r w:rsidR="00331845" w:rsidRPr="007F5D54">
        <w:rPr>
          <w:rFonts w:asciiTheme="majorHAnsi" w:hAnsiTheme="majorHAnsi"/>
          <w:sz w:val="22"/>
          <w:szCs w:val="22"/>
        </w:rPr>
        <w:t>man-made</w:t>
      </w:r>
      <w:proofErr w:type="gramEnd"/>
      <w:r w:rsidR="00331845" w:rsidRPr="007F5D54">
        <w:rPr>
          <w:rFonts w:asciiTheme="majorHAnsi" w:hAnsiTheme="majorHAnsi"/>
          <w:sz w:val="22"/>
          <w:szCs w:val="22"/>
        </w:rPr>
        <w:t xml:space="preserve"> urban coastal areas.</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The main</w:t>
      </w:r>
      <w:r w:rsidR="00287C79" w:rsidRPr="007F5D54">
        <w:rPr>
          <w:rFonts w:asciiTheme="majorHAnsi" w:hAnsiTheme="majorHAnsi"/>
          <w:sz w:val="22"/>
          <w:szCs w:val="22"/>
        </w:rPr>
        <w:t xml:space="preserve"> objective of the contestants is to suggest</w:t>
      </w:r>
      <w:r w:rsidRPr="007F5D54">
        <w:rPr>
          <w:rFonts w:asciiTheme="majorHAnsi" w:hAnsiTheme="majorHAnsi"/>
          <w:sz w:val="22"/>
          <w:szCs w:val="22"/>
        </w:rPr>
        <w:t xml:space="preserve"> the original concept design showing a modern, innovative approach to integrated development of coastal</w:t>
      </w:r>
      <w:r w:rsidR="00185687" w:rsidRPr="007F5D54">
        <w:rPr>
          <w:rFonts w:asciiTheme="majorHAnsi" w:hAnsiTheme="majorHAnsi"/>
          <w:sz w:val="22"/>
          <w:szCs w:val="22"/>
        </w:rPr>
        <w:t xml:space="preserve"> areas with elements of tourist</w:t>
      </w:r>
      <w:r w:rsidRPr="007F5D54">
        <w:rPr>
          <w:rFonts w:asciiTheme="majorHAnsi" w:hAnsiTheme="majorHAnsi"/>
          <w:sz w:val="22"/>
          <w:szCs w:val="22"/>
        </w:rPr>
        <w:t xml:space="preserve"> infrastructure.</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The competition is open. </w:t>
      </w:r>
      <w:r w:rsidR="00287C79" w:rsidRPr="007F5D54">
        <w:rPr>
          <w:rFonts w:asciiTheme="majorHAnsi" w:hAnsiTheme="majorHAnsi"/>
          <w:sz w:val="22"/>
          <w:szCs w:val="22"/>
        </w:rPr>
        <w:t>Eligibility: Any professionally certified (</w:t>
      </w:r>
      <w:proofErr w:type="spellStart"/>
      <w:r w:rsidR="00287C79" w:rsidRPr="007F5D54">
        <w:rPr>
          <w:rFonts w:asciiTheme="majorHAnsi" w:hAnsiTheme="majorHAnsi"/>
          <w:sz w:val="22"/>
          <w:szCs w:val="22"/>
        </w:rPr>
        <w:t>diplomaed</w:t>
      </w:r>
      <w:proofErr w:type="spellEnd"/>
      <w:r w:rsidR="00287C79" w:rsidRPr="007F5D54">
        <w:rPr>
          <w:rFonts w:asciiTheme="majorHAnsi" w:hAnsiTheme="majorHAnsi"/>
          <w:sz w:val="22"/>
          <w:szCs w:val="22"/>
        </w:rPr>
        <w:t>) architect</w:t>
      </w:r>
      <w:r w:rsidRPr="007F5D54">
        <w:rPr>
          <w:rFonts w:asciiTheme="majorHAnsi" w:hAnsiTheme="majorHAnsi"/>
          <w:sz w:val="22"/>
          <w:szCs w:val="22"/>
        </w:rPr>
        <w:t xml:space="preserve"> under the age of 35</w:t>
      </w:r>
      <w:r w:rsidR="00287C79" w:rsidRPr="007F5D54">
        <w:rPr>
          <w:rFonts w:asciiTheme="majorHAnsi" w:hAnsiTheme="majorHAnsi"/>
          <w:sz w:val="22"/>
          <w:szCs w:val="22"/>
        </w:rPr>
        <w:t xml:space="preserve"> years (and architects’ teams</w:t>
      </w:r>
      <w:r w:rsidRPr="007F5D54">
        <w:rPr>
          <w:rFonts w:asciiTheme="majorHAnsi" w:hAnsiTheme="majorHAnsi"/>
          <w:sz w:val="22"/>
          <w:szCs w:val="22"/>
        </w:rPr>
        <w:t>)</w:t>
      </w:r>
      <w:r w:rsidR="007F5D54" w:rsidRPr="007F5D54">
        <w:rPr>
          <w:rFonts w:asciiTheme="majorHAnsi" w:hAnsiTheme="majorHAnsi"/>
          <w:sz w:val="22"/>
          <w:szCs w:val="22"/>
        </w:rPr>
        <w:t>, who</w:t>
      </w:r>
      <w:r w:rsidR="00287C79" w:rsidRPr="007F5D54">
        <w:rPr>
          <w:rFonts w:asciiTheme="majorHAnsi" w:hAnsiTheme="majorHAnsi"/>
          <w:sz w:val="22"/>
          <w:szCs w:val="22"/>
        </w:rPr>
        <w:t xml:space="preserve"> have accepted </w:t>
      </w:r>
      <w:r w:rsidRPr="007F5D54">
        <w:rPr>
          <w:rFonts w:asciiTheme="majorHAnsi" w:hAnsiTheme="majorHAnsi"/>
          <w:sz w:val="22"/>
          <w:szCs w:val="22"/>
        </w:rPr>
        <w:t xml:space="preserve">the program </w:t>
      </w:r>
      <w:r w:rsidR="00287C79" w:rsidRPr="007F5D54">
        <w:rPr>
          <w:rFonts w:asciiTheme="majorHAnsi" w:hAnsiTheme="majorHAnsi"/>
          <w:sz w:val="22"/>
          <w:szCs w:val="22"/>
        </w:rPr>
        <w:t>terms for participation and is regi</w:t>
      </w:r>
      <w:r w:rsidR="00185687" w:rsidRPr="007F5D54">
        <w:rPr>
          <w:rFonts w:asciiTheme="majorHAnsi" w:hAnsiTheme="majorHAnsi"/>
          <w:sz w:val="22"/>
          <w:szCs w:val="22"/>
        </w:rPr>
        <w:t>stered is</w:t>
      </w:r>
      <w:r w:rsidR="00287C79" w:rsidRPr="007F5D54">
        <w:rPr>
          <w:rFonts w:asciiTheme="majorHAnsi" w:hAnsiTheme="majorHAnsi"/>
          <w:sz w:val="22"/>
          <w:szCs w:val="22"/>
        </w:rPr>
        <w:t xml:space="preserve"> welcome to participate!</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Contestants are eligible to participate in all activities undertaken </w:t>
      </w:r>
      <w:r w:rsidR="00185687" w:rsidRPr="007F5D54">
        <w:rPr>
          <w:rFonts w:asciiTheme="majorHAnsi" w:hAnsiTheme="majorHAnsi"/>
          <w:sz w:val="22"/>
          <w:szCs w:val="22"/>
        </w:rPr>
        <w:t>with</w:t>
      </w:r>
      <w:r w:rsidRPr="007F5D54">
        <w:rPr>
          <w:rFonts w:asciiTheme="majorHAnsi" w:hAnsiTheme="majorHAnsi"/>
          <w:sz w:val="22"/>
          <w:szCs w:val="22"/>
        </w:rPr>
        <w:t>in the fram</w:t>
      </w:r>
      <w:r w:rsidR="00185687" w:rsidRPr="007F5D54">
        <w:rPr>
          <w:rFonts w:asciiTheme="majorHAnsi" w:hAnsiTheme="majorHAnsi"/>
          <w:sz w:val="22"/>
          <w:szCs w:val="22"/>
        </w:rPr>
        <w:t>ework of the festival "Eco-Shore</w:t>
      </w:r>
      <w:r w:rsidRPr="007F5D54">
        <w:rPr>
          <w:rFonts w:asciiTheme="majorHAnsi" w:hAnsiTheme="majorHAnsi"/>
          <w:sz w:val="22"/>
          <w:szCs w:val="22"/>
        </w:rPr>
        <w:t>".</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b/>
          <w:sz w:val="22"/>
          <w:szCs w:val="22"/>
        </w:rPr>
      </w:pPr>
      <w:r w:rsidRPr="007F5D54">
        <w:rPr>
          <w:rFonts w:asciiTheme="majorHAnsi" w:hAnsiTheme="majorHAnsi"/>
          <w:b/>
          <w:sz w:val="22"/>
          <w:szCs w:val="22"/>
        </w:rPr>
        <w:t>3. The program of the competition.</w:t>
      </w:r>
    </w:p>
    <w:p w:rsidR="00331845" w:rsidRPr="007F5D54" w:rsidRDefault="00331845" w:rsidP="006C53D3">
      <w:pPr>
        <w:jc w:val="both"/>
        <w:rPr>
          <w:rFonts w:asciiTheme="majorHAnsi" w:hAnsiTheme="majorHAnsi"/>
          <w:sz w:val="22"/>
          <w:szCs w:val="22"/>
        </w:rPr>
      </w:pPr>
    </w:p>
    <w:p w:rsidR="00331845" w:rsidRPr="007F5D54" w:rsidRDefault="002D4124" w:rsidP="006C53D3">
      <w:pPr>
        <w:jc w:val="both"/>
        <w:rPr>
          <w:rFonts w:asciiTheme="majorHAnsi" w:hAnsiTheme="majorHAnsi"/>
          <w:sz w:val="22"/>
          <w:szCs w:val="22"/>
        </w:rPr>
      </w:pPr>
      <w:r w:rsidRPr="007F5D54">
        <w:rPr>
          <w:rFonts w:asciiTheme="majorHAnsi" w:hAnsiTheme="majorHAnsi"/>
          <w:sz w:val="22"/>
          <w:szCs w:val="22"/>
        </w:rPr>
        <w:t>3.1. Contestants in their</w:t>
      </w:r>
      <w:r w:rsidR="00331845" w:rsidRPr="007F5D54">
        <w:rPr>
          <w:rFonts w:asciiTheme="majorHAnsi" w:hAnsiTheme="majorHAnsi"/>
          <w:sz w:val="22"/>
          <w:szCs w:val="22"/>
        </w:rPr>
        <w:t xml:space="preserve"> sole discretion </w:t>
      </w:r>
      <w:r w:rsidRPr="007F5D54">
        <w:rPr>
          <w:rFonts w:asciiTheme="majorHAnsi" w:hAnsiTheme="majorHAnsi"/>
          <w:sz w:val="22"/>
          <w:szCs w:val="22"/>
        </w:rPr>
        <w:t xml:space="preserve">to </w:t>
      </w:r>
      <w:r w:rsidR="00331845" w:rsidRPr="007F5D54">
        <w:rPr>
          <w:rFonts w:asciiTheme="majorHAnsi" w:hAnsiTheme="majorHAnsi"/>
          <w:sz w:val="22"/>
          <w:szCs w:val="22"/>
        </w:rPr>
        <w:t xml:space="preserve">determine the composition and </w:t>
      </w:r>
      <w:r w:rsidRPr="007F5D54">
        <w:rPr>
          <w:rFonts w:asciiTheme="majorHAnsi" w:hAnsiTheme="majorHAnsi"/>
          <w:sz w:val="22"/>
          <w:szCs w:val="22"/>
        </w:rPr>
        <w:t xml:space="preserve">the </w:t>
      </w:r>
      <w:r w:rsidR="00331845" w:rsidRPr="007F5D54">
        <w:rPr>
          <w:rFonts w:asciiTheme="majorHAnsi" w:hAnsiTheme="majorHAnsi"/>
          <w:sz w:val="22"/>
          <w:szCs w:val="22"/>
        </w:rPr>
        <w:t>manner of submission of the project with the necessary accompanying drawings that explain the ide</w:t>
      </w:r>
      <w:r w:rsidRPr="007F5D54">
        <w:rPr>
          <w:rFonts w:asciiTheme="majorHAnsi" w:hAnsiTheme="majorHAnsi"/>
          <w:sz w:val="22"/>
          <w:szCs w:val="22"/>
        </w:rPr>
        <w:t>a of ​​the authors. The main</w:t>
      </w:r>
      <w:r w:rsidR="00331845" w:rsidRPr="007F5D54">
        <w:rPr>
          <w:rFonts w:asciiTheme="majorHAnsi" w:hAnsiTheme="majorHAnsi"/>
          <w:sz w:val="22"/>
          <w:szCs w:val="22"/>
        </w:rPr>
        <w:t xml:space="preserve"> materials for the</w:t>
      </w:r>
      <w:r w:rsidR="00E66E1B" w:rsidRPr="007F5D54">
        <w:rPr>
          <w:rFonts w:asciiTheme="majorHAnsi" w:hAnsiTheme="majorHAnsi"/>
          <w:sz w:val="22"/>
          <w:szCs w:val="22"/>
        </w:rPr>
        <w:t xml:space="preserve"> design </w:t>
      </w:r>
      <w:proofErr w:type="gramStart"/>
      <w:r w:rsidRPr="007F5D54">
        <w:rPr>
          <w:rFonts w:asciiTheme="majorHAnsi" w:hAnsiTheme="majorHAnsi"/>
          <w:sz w:val="22"/>
          <w:szCs w:val="22"/>
        </w:rPr>
        <w:t>are derived</w:t>
      </w:r>
      <w:proofErr w:type="gramEnd"/>
      <w:r w:rsidRPr="007F5D54">
        <w:rPr>
          <w:rFonts w:asciiTheme="majorHAnsi" w:hAnsiTheme="majorHAnsi"/>
          <w:sz w:val="22"/>
          <w:szCs w:val="22"/>
        </w:rPr>
        <w:t xml:space="preserve"> from a fragment of the territory of the city of </w:t>
      </w:r>
      <w:proofErr w:type="spellStart"/>
      <w:r w:rsidRPr="007F5D54">
        <w:rPr>
          <w:rFonts w:asciiTheme="majorHAnsi" w:hAnsiTheme="majorHAnsi"/>
          <w:sz w:val="22"/>
          <w:szCs w:val="22"/>
        </w:rPr>
        <w:t>Ilichevsk</w:t>
      </w:r>
      <w:proofErr w:type="spellEnd"/>
      <w:r w:rsidRPr="007F5D54">
        <w:rPr>
          <w:rFonts w:asciiTheme="majorHAnsi" w:hAnsiTheme="majorHAnsi"/>
          <w:sz w:val="22"/>
          <w:szCs w:val="22"/>
        </w:rPr>
        <w:t xml:space="preserve"> </w:t>
      </w:r>
      <w:r w:rsidR="00331845" w:rsidRPr="007F5D54">
        <w:rPr>
          <w:rFonts w:asciiTheme="majorHAnsi" w:hAnsiTheme="majorHAnsi"/>
          <w:sz w:val="22"/>
          <w:szCs w:val="22"/>
        </w:rPr>
        <w:t>along</w:t>
      </w:r>
      <w:r w:rsidRPr="007F5D54">
        <w:rPr>
          <w:rFonts w:asciiTheme="majorHAnsi" w:hAnsiTheme="majorHAnsi"/>
          <w:sz w:val="22"/>
          <w:szCs w:val="22"/>
        </w:rPr>
        <w:t xml:space="preserve"> the Black Sea coast, incorporated</w:t>
      </w:r>
      <w:r w:rsidR="00331845" w:rsidRPr="007F5D54">
        <w:rPr>
          <w:rFonts w:asciiTheme="majorHAnsi" w:hAnsiTheme="majorHAnsi"/>
          <w:sz w:val="22"/>
          <w:szCs w:val="22"/>
        </w:rPr>
        <w:t xml:space="preserve"> in the project assignment.</w:t>
      </w:r>
    </w:p>
    <w:p w:rsidR="00E66E1B" w:rsidRPr="007F5D54" w:rsidRDefault="00E66E1B" w:rsidP="006C53D3">
      <w:pPr>
        <w:jc w:val="both"/>
        <w:rPr>
          <w:rFonts w:asciiTheme="majorHAnsi" w:hAnsiTheme="majorHAnsi"/>
          <w:sz w:val="22"/>
          <w:szCs w:val="22"/>
        </w:rPr>
      </w:pPr>
    </w:p>
    <w:p w:rsidR="00C07D4F" w:rsidRDefault="00C07D4F" w:rsidP="006C53D3">
      <w:pPr>
        <w:jc w:val="both"/>
        <w:rPr>
          <w:rFonts w:asciiTheme="majorHAnsi" w:hAnsiTheme="majorHAnsi"/>
          <w:b/>
          <w:sz w:val="22"/>
          <w:szCs w:val="22"/>
        </w:rPr>
      </w:pPr>
      <w:r>
        <w:rPr>
          <w:rFonts w:asciiTheme="majorHAnsi" w:hAnsiTheme="majorHAnsi"/>
          <w:b/>
          <w:sz w:val="22"/>
          <w:szCs w:val="22"/>
        </w:rPr>
        <w:br/>
      </w:r>
    </w:p>
    <w:p w:rsidR="00C07D4F" w:rsidRDefault="00C07D4F">
      <w:pPr>
        <w:rPr>
          <w:rFonts w:asciiTheme="majorHAnsi" w:hAnsiTheme="majorHAnsi"/>
          <w:b/>
          <w:sz w:val="22"/>
          <w:szCs w:val="22"/>
        </w:rPr>
      </w:pPr>
      <w:r>
        <w:rPr>
          <w:rFonts w:asciiTheme="majorHAnsi" w:hAnsiTheme="majorHAnsi"/>
          <w:b/>
          <w:sz w:val="22"/>
          <w:szCs w:val="22"/>
        </w:rPr>
        <w:br w:type="page"/>
      </w:r>
    </w:p>
    <w:p w:rsidR="00331845" w:rsidRPr="007F5D54" w:rsidRDefault="00331845" w:rsidP="006C53D3">
      <w:pPr>
        <w:jc w:val="both"/>
        <w:rPr>
          <w:rFonts w:asciiTheme="majorHAnsi" w:hAnsiTheme="majorHAnsi"/>
          <w:b/>
          <w:sz w:val="22"/>
          <w:szCs w:val="22"/>
        </w:rPr>
      </w:pPr>
      <w:r w:rsidRPr="007F5D54">
        <w:rPr>
          <w:rFonts w:asciiTheme="majorHAnsi" w:hAnsiTheme="majorHAnsi"/>
          <w:b/>
          <w:sz w:val="22"/>
          <w:szCs w:val="22"/>
        </w:rPr>
        <w:lastRenderedPageBreak/>
        <w:t> 4. Conditions of competition</w:t>
      </w:r>
    </w:p>
    <w:p w:rsidR="00331845" w:rsidRPr="007F5D54" w:rsidRDefault="00331845" w:rsidP="006C53D3">
      <w:pPr>
        <w:jc w:val="both"/>
        <w:rPr>
          <w:rFonts w:asciiTheme="majorHAnsi" w:hAnsiTheme="majorHAnsi"/>
          <w:sz w:val="22"/>
          <w:szCs w:val="22"/>
        </w:rPr>
      </w:pPr>
    </w:p>
    <w:p w:rsidR="00E66E1B" w:rsidRPr="007F5D54" w:rsidRDefault="00331845" w:rsidP="006C53D3">
      <w:pPr>
        <w:pStyle w:val="3"/>
        <w:jc w:val="both"/>
        <w:rPr>
          <w:rFonts w:asciiTheme="majorHAnsi" w:hAnsiTheme="majorHAnsi" w:cs="Arial"/>
          <w:b w:val="0"/>
          <w:sz w:val="22"/>
          <w:szCs w:val="22"/>
          <w:lang w:val="en-US"/>
        </w:rPr>
      </w:pPr>
      <w:r w:rsidRPr="007F5D54">
        <w:rPr>
          <w:rFonts w:asciiTheme="majorHAnsi" w:hAnsiTheme="majorHAnsi"/>
          <w:sz w:val="22"/>
          <w:szCs w:val="22"/>
          <w:lang w:val="en-US"/>
        </w:rPr>
        <w:t xml:space="preserve"> </w:t>
      </w:r>
      <w:r w:rsidR="00E66E1B" w:rsidRPr="007F5D54">
        <w:rPr>
          <w:rFonts w:asciiTheme="majorHAnsi" w:hAnsiTheme="majorHAnsi" w:cs="Arial"/>
          <w:b w:val="0"/>
          <w:sz w:val="22"/>
          <w:szCs w:val="22"/>
          <w:lang w:val="en-US"/>
        </w:rPr>
        <w:t xml:space="preserve">4.1. The Competition designs </w:t>
      </w:r>
      <w:proofErr w:type="gramStart"/>
      <w:r w:rsidR="00E66E1B" w:rsidRPr="007F5D54">
        <w:rPr>
          <w:rFonts w:asciiTheme="majorHAnsi" w:hAnsiTheme="majorHAnsi" w:cs="Arial"/>
          <w:b w:val="0"/>
          <w:sz w:val="22"/>
          <w:szCs w:val="22"/>
          <w:lang w:val="en-US"/>
        </w:rPr>
        <w:t xml:space="preserve">should be fulfilled in computer-graphics and delivered by e-mail fully configured and prepared for the printout on one panel, sizes </w:t>
      </w:r>
      <w:r w:rsidR="00BC2A0F">
        <w:rPr>
          <w:rFonts w:asciiTheme="majorHAnsi" w:hAnsiTheme="majorHAnsi" w:cs="Arial"/>
          <w:b w:val="0"/>
          <w:sz w:val="22"/>
          <w:szCs w:val="22"/>
          <w:lang w:val="en-US"/>
        </w:rPr>
        <w:t>8</w:t>
      </w:r>
      <w:r w:rsidR="00E66E1B" w:rsidRPr="007F5D54">
        <w:rPr>
          <w:rFonts w:asciiTheme="majorHAnsi" w:hAnsiTheme="majorHAnsi" w:cs="Arial"/>
          <w:b w:val="0"/>
          <w:sz w:val="22"/>
          <w:szCs w:val="22"/>
          <w:lang w:val="en-US"/>
        </w:rPr>
        <w:t xml:space="preserve">00 </w:t>
      </w:r>
      <w:r w:rsidR="00E66E1B" w:rsidRPr="007F5D54">
        <w:rPr>
          <w:rFonts w:asciiTheme="majorHAnsi" w:hAnsiTheme="majorHAnsi" w:cs="Arial"/>
          <w:b w:val="0"/>
          <w:sz w:val="22"/>
          <w:szCs w:val="22"/>
        </w:rPr>
        <w:t>х</w:t>
      </w:r>
      <w:r w:rsidR="00E66E1B" w:rsidRPr="007F5D54">
        <w:rPr>
          <w:rFonts w:asciiTheme="majorHAnsi" w:hAnsiTheme="majorHAnsi" w:cs="Arial"/>
          <w:b w:val="0"/>
          <w:sz w:val="22"/>
          <w:szCs w:val="22"/>
          <w:lang w:val="en-US"/>
        </w:rPr>
        <w:t xml:space="preserve"> 1</w:t>
      </w:r>
      <w:r w:rsidR="00BC2A0F">
        <w:rPr>
          <w:rFonts w:asciiTheme="majorHAnsi" w:hAnsiTheme="majorHAnsi" w:cs="Arial"/>
          <w:b w:val="0"/>
          <w:sz w:val="22"/>
          <w:szCs w:val="22"/>
          <w:lang w:val="en-US"/>
        </w:rPr>
        <w:t>2</w:t>
      </w:r>
      <w:r w:rsidR="00E66E1B" w:rsidRPr="007F5D54">
        <w:rPr>
          <w:rFonts w:asciiTheme="majorHAnsi" w:hAnsiTheme="majorHAnsi" w:cs="Arial"/>
          <w:b w:val="0"/>
          <w:sz w:val="22"/>
          <w:szCs w:val="22"/>
          <w:lang w:val="en-US"/>
        </w:rPr>
        <w:t>00 (height) mm</w:t>
      </w:r>
      <w:proofErr w:type="gramEnd"/>
      <w:r w:rsidR="00E66E1B" w:rsidRPr="007F5D54">
        <w:rPr>
          <w:rFonts w:asciiTheme="majorHAnsi" w:hAnsiTheme="majorHAnsi" w:cs="Arial"/>
          <w:b w:val="0"/>
          <w:sz w:val="22"/>
          <w:szCs w:val="22"/>
          <w:lang w:val="en-US"/>
        </w:rPr>
        <w:t>.</w:t>
      </w:r>
    </w:p>
    <w:p w:rsidR="00E66E1B" w:rsidRPr="007F5D54" w:rsidRDefault="00E66E1B" w:rsidP="006C53D3">
      <w:pPr>
        <w:pStyle w:val="3"/>
        <w:jc w:val="both"/>
        <w:rPr>
          <w:rFonts w:asciiTheme="majorHAnsi" w:hAnsiTheme="majorHAnsi" w:cs="Arial"/>
          <w:b w:val="0"/>
          <w:sz w:val="22"/>
          <w:szCs w:val="22"/>
          <w:lang w:val="en-US"/>
        </w:rPr>
      </w:pPr>
    </w:p>
    <w:p w:rsidR="00E66E1B" w:rsidRPr="007F5D54" w:rsidRDefault="00E66E1B"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For </w:t>
      </w:r>
      <w:proofErr w:type="gramStart"/>
      <w:r w:rsidRPr="007F5D54">
        <w:rPr>
          <w:rFonts w:asciiTheme="majorHAnsi" w:hAnsiTheme="majorHAnsi" w:cs="Arial"/>
          <w:b w:val="0"/>
          <w:sz w:val="22"/>
          <w:szCs w:val="22"/>
          <w:lang w:val="en-US"/>
        </w:rPr>
        <w:t>anonymity</w:t>
      </w:r>
      <w:proofErr w:type="gramEnd"/>
      <w:r w:rsidRPr="007F5D54">
        <w:rPr>
          <w:rFonts w:asciiTheme="majorHAnsi" w:hAnsiTheme="majorHAnsi" w:cs="Arial"/>
          <w:b w:val="0"/>
          <w:sz w:val="22"/>
          <w:szCs w:val="22"/>
          <w:lang w:val="en-US"/>
        </w:rPr>
        <w:t xml:space="preserve"> purposes the designs should be delivered under a six-figured code (height 10 mm) placed in the right upper corner of all the materials presented for the Competition. The Competition materials should be supplemented by an envelope with the abovementioned code on the outside and inside the </w:t>
      </w:r>
      <w:proofErr w:type="gramStart"/>
      <w:r w:rsidRPr="007F5D54">
        <w:rPr>
          <w:rFonts w:asciiTheme="majorHAnsi" w:hAnsiTheme="majorHAnsi" w:cs="Arial"/>
          <w:b w:val="0"/>
          <w:sz w:val="22"/>
          <w:szCs w:val="22"/>
          <w:lang w:val="en-US"/>
        </w:rPr>
        <w:t>envelope</w:t>
      </w:r>
      <w:proofErr w:type="gramEnd"/>
      <w:r w:rsidRPr="007F5D54">
        <w:rPr>
          <w:rFonts w:asciiTheme="majorHAnsi" w:hAnsiTheme="majorHAnsi" w:cs="Arial"/>
          <w:b w:val="0"/>
          <w:sz w:val="22"/>
          <w:szCs w:val="22"/>
          <w:lang w:val="en-US"/>
        </w:rPr>
        <w:t xml:space="preserve"> there should be all the information about the author or authors’ team (authors’ full names, tel. numbers, home addresses, passports data, percentage distribution of the prize between the authors’ team members).</w:t>
      </w:r>
    </w:p>
    <w:p w:rsidR="00E66E1B" w:rsidRPr="007F5D54" w:rsidRDefault="00E66E1B"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4.2. The competition organizer</w:t>
      </w:r>
      <w:r w:rsidR="00E66E1B" w:rsidRPr="007F5D54">
        <w:rPr>
          <w:rFonts w:asciiTheme="majorHAnsi" w:hAnsiTheme="majorHAnsi"/>
          <w:sz w:val="22"/>
          <w:szCs w:val="22"/>
        </w:rPr>
        <w:t>s have the right to withdraw those projects which:</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 Do not meet the program requirements and conditions of the competition.</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 The anonymity of which was deliberately broken.</w:t>
      </w:r>
    </w:p>
    <w:p w:rsidR="00E66E1B" w:rsidRPr="007F5D54" w:rsidRDefault="00E66E1B"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4.3. </w:t>
      </w:r>
      <w:r w:rsidR="00E66E1B" w:rsidRPr="007F5D54">
        <w:rPr>
          <w:rFonts w:asciiTheme="majorHAnsi" w:hAnsiTheme="majorHAnsi" w:cs="Arial"/>
          <w:b/>
          <w:sz w:val="22"/>
          <w:szCs w:val="22"/>
        </w:rPr>
        <w:t>The Competition terms envisage the following awards:</w:t>
      </w:r>
    </w:p>
    <w:p w:rsidR="00331845" w:rsidRPr="007F5D54" w:rsidRDefault="00E66E1B" w:rsidP="00BC2A0F">
      <w:pPr>
        <w:ind w:firstLine="709"/>
        <w:jc w:val="both"/>
        <w:rPr>
          <w:rFonts w:asciiTheme="majorHAnsi" w:hAnsiTheme="majorHAnsi"/>
          <w:sz w:val="22"/>
          <w:szCs w:val="22"/>
        </w:rPr>
      </w:pPr>
      <w:r w:rsidRPr="007F5D54">
        <w:rPr>
          <w:rFonts w:asciiTheme="majorHAnsi" w:hAnsiTheme="majorHAnsi"/>
          <w:sz w:val="22"/>
          <w:szCs w:val="22"/>
        </w:rPr>
        <w:t>One First Prize - 20</w:t>
      </w:r>
      <w:r w:rsidR="00331845" w:rsidRPr="007F5D54">
        <w:rPr>
          <w:rFonts w:asciiTheme="majorHAnsi" w:hAnsiTheme="majorHAnsi"/>
          <w:sz w:val="22"/>
          <w:szCs w:val="22"/>
        </w:rPr>
        <w:t>00 €.</w:t>
      </w:r>
    </w:p>
    <w:p w:rsidR="00331845" w:rsidRPr="007F5D54" w:rsidRDefault="00E66E1B" w:rsidP="00BC2A0F">
      <w:pPr>
        <w:ind w:firstLine="709"/>
        <w:jc w:val="both"/>
        <w:rPr>
          <w:rFonts w:asciiTheme="majorHAnsi" w:hAnsiTheme="majorHAnsi"/>
          <w:sz w:val="22"/>
          <w:szCs w:val="22"/>
        </w:rPr>
      </w:pPr>
      <w:r w:rsidRPr="007F5D54">
        <w:rPr>
          <w:rFonts w:asciiTheme="majorHAnsi" w:hAnsiTheme="majorHAnsi"/>
          <w:sz w:val="22"/>
          <w:szCs w:val="22"/>
        </w:rPr>
        <w:t>One Second Prize - 15</w:t>
      </w:r>
      <w:r w:rsidR="00331845" w:rsidRPr="007F5D54">
        <w:rPr>
          <w:rFonts w:asciiTheme="majorHAnsi" w:hAnsiTheme="majorHAnsi"/>
          <w:sz w:val="22"/>
          <w:szCs w:val="22"/>
        </w:rPr>
        <w:t>00 €.</w:t>
      </w:r>
    </w:p>
    <w:p w:rsidR="00331845" w:rsidRPr="007F5D54" w:rsidRDefault="00E66E1B" w:rsidP="00BC2A0F">
      <w:pPr>
        <w:ind w:firstLine="709"/>
        <w:jc w:val="both"/>
        <w:rPr>
          <w:rFonts w:asciiTheme="majorHAnsi" w:hAnsiTheme="majorHAnsi"/>
          <w:sz w:val="22"/>
          <w:szCs w:val="22"/>
        </w:rPr>
      </w:pPr>
      <w:r w:rsidRPr="007F5D54">
        <w:rPr>
          <w:rFonts w:asciiTheme="majorHAnsi" w:hAnsiTheme="majorHAnsi"/>
          <w:sz w:val="22"/>
          <w:szCs w:val="22"/>
        </w:rPr>
        <w:t>Two third prizes - 1000 €</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The </w:t>
      </w:r>
      <w:r w:rsidR="00E66E1B" w:rsidRPr="007F5D54">
        <w:rPr>
          <w:rFonts w:asciiTheme="majorHAnsi" w:hAnsiTheme="majorHAnsi"/>
          <w:sz w:val="22"/>
          <w:szCs w:val="22"/>
        </w:rPr>
        <w:t xml:space="preserve">Competition </w:t>
      </w:r>
      <w:r w:rsidRPr="007F5D54">
        <w:rPr>
          <w:rFonts w:asciiTheme="majorHAnsi" w:hAnsiTheme="majorHAnsi"/>
          <w:sz w:val="22"/>
          <w:szCs w:val="22"/>
        </w:rPr>
        <w:t>jury and the organizers of the contest have the right to award special prizes for individual achievement and successful solutions.</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Contest Sponsors shall have the right to award the prizes and awards.</w:t>
      </w:r>
    </w:p>
    <w:p w:rsidR="00331845" w:rsidRPr="007F5D54" w:rsidRDefault="00331845" w:rsidP="006C53D3">
      <w:pPr>
        <w:jc w:val="both"/>
        <w:rPr>
          <w:rFonts w:asciiTheme="majorHAnsi" w:hAnsiTheme="majorHAnsi"/>
          <w:sz w:val="22"/>
          <w:szCs w:val="22"/>
        </w:rPr>
      </w:pP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4.4. </w:t>
      </w:r>
      <w:r w:rsidR="00E66E1B" w:rsidRPr="007F5D54">
        <w:rPr>
          <w:rFonts w:asciiTheme="majorHAnsi" w:hAnsiTheme="majorHAnsi"/>
          <w:sz w:val="22"/>
          <w:szCs w:val="22"/>
        </w:rPr>
        <w:t>The Designs/p</w:t>
      </w:r>
      <w:r w:rsidRPr="007F5D54">
        <w:rPr>
          <w:rFonts w:asciiTheme="majorHAnsi" w:hAnsiTheme="majorHAnsi"/>
          <w:sz w:val="22"/>
          <w:szCs w:val="22"/>
        </w:rPr>
        <w:t xml:space="preserve">rojects that have received awards and special awards </w:t>
      </w:r>
      <w:proofErr w:type="gramStart"/>
      <w:r w:rsidRPr="007F5D54">
        <w:rPr>
          <w:rFonts w:asciiTheme="majorHAnsi" w:hAnsiTheme="majorHAnsi"/>
          <w:sz w:val="22"/>
          <w:szCs w:val="22"/>
        </w:rPr>
        <w:t>will be publ</w:t>
      </w:r>
      <w:r w:rsidR="00E66E1B" w:rsidRPr="007F5D54">
        <w:rPr>
          <w:rFonts w:asciiTheme="majorHAnsi" w:hAnsiTheme="majorHAnsi"/>
          <w:sz w:val="22"/>
          <w:szCs w:val="22"/>
        </w:rPr>
        <w:t>ished</w:t>
      </w:r>
      <w:proofErr w:type="gramEnd"/>
      <w:r w:rsidR="00E66E1B" w:rsidRPr="007F5D54">
        <w:rPr>
          <w:rFonts w:asciiTheme="majorHAnsi" w:hAnsiTheme="majorHAnsi"/>
          <w:sz w:val="22"/>
          <w:szCs w:val="22"/>
        </w:rPr>
        <w:t xml:space="preserve"> in the mass-media partners of the Competition information partners.</w:t>
      </w:r>
    </w:p>
    <w:p w:rsidR="00E66E1B" w:rsidRPr="007F5D54" w:rsidRDefault="00E66E1B" w:rsidP="006C53D3">
      <w:pPr>
        <w:jc w:val="both"/>
        <w:rPr>
          <w:rFonts w:asciiTheme="majorHAnsi" w:hAnsiTheme="majorHAnsi"/>
          <w:sz w:val="22"/>
          <w:szCs w:val="22"/>
        </w:rPr>
      </w:pPr>
    </w:p>
    <w:p w:rsidR="00E66E1B" w:rsidRPr="007F5D54" w:rsidRDefault="00331845" w:rsidP="006C53D3">
      <w:pPr>
        <w:pStyle w:val="3"/>
        <w:jc w:val="both"/>
        <w:rPr>
          <w:rFonts w:asciiTheme="majorHAnsi" w:hAnsiTheme="majorHAnsi" w:cs="Arial"/>
          <w:b w:val="0"/>
          <w:sz w:val="22"/>
          <w:szCs w:val="22"/>
          <w:lang w:val="en-US"/>
        </w:rPr>
      </w:pPr>
      <w:r w:rsidRPr="007F5D54">
        <w:rPr>
          <w:rFonts w:asciiTheme="majorHAnsi" w:hAnsiTheme="majorHAnsi"/>
          <w:sz w:val="22"/>
          <w:szCs w:val="22"/>
          <w:lang w:val="en-US"/>
        </w:rPr>
        <w:t xml:space="preserve">4.5. </w:t>
      </w:r>
      <w:r w:rsidR="00E66E1B" w:rsidRPr="007F5D54">
        <w:rPr>
          <w:rFonts w:asciiTheme="majorHAnsi" w:hAnsiTheme="majorHAnsi"/>
          <w:b w:val="0"/>
          <w:sz w:val="22"/>
          <w:szCs w:val="22"/>
          <w:lang w:val="en-US"/>
        </w:rPr>
        <w:t>I</w:t>
      </w:r>
      <w:r w:rsidR="00E66E1B" w:rsidRPr="007F5D54">
        <w:rPr>
          <w:rFonts w:asciiTheme="majorHAnsi" w:hAnsiTheme="majorHAnsi" w:cs="Arial"/>
          <w:b w:val="0"/>
          <w:sz w:val="22"/>
          <w:szCs w:val="22"/>
          <w:lang w:val="en-US"/>
        </w:rPr>
        <w:t xml:space="preserve">n order to size up the Competition results, a Jury </w:t>
      </w:r>
      <w:proofErr w:type="gramStart"/>
      <w:r w:rsidR="00E66E1B" w:rsidRPr="007F5D54">
        <w:rPr>
          <w:rFonts w:asciiTheme="majorHAnsi" w:hAnsiTheme="majorHAnsi" w:cs="Arial"/>
          <w:b w:val="0"/>
          <w:sz w:val="22"/>
          <w:szCs w:val="22"/>
          <w:lang w:val="en-US"/>
        </w:rPr>
        <w:t>is being assembled</w:t>
      </w:r>
      <w:proofErr w:type="gramEnd"/>
      <w:r w:rsidR="00E66E1B" w:rsidRPr="007F5D54">
        <w:rPr>
          <w:rFonts w:asciiTheme="majorHAnsi" w:hAnsiTheme="majorHAnsi" w:cs="Arial"/>
          <w:b w:val="0"/>
          <w:sz w:val="22"/>
          <w:szCs w:val="22"/>
          <w:lang w:val="en-US"/>
        </w:rPr>
        <w:t>, including honorary guests of the “ECO-Shore” Festival, leading architects from the Festival participants’ countries, as well as Competition organizers and promoters.</w:t>
      </w:r>
    </w:p>
    <w:p w:rsidR="00E66E1B" w:rsidRPr="007F5D54" w:rsidRDefault="00E66E1B"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The full list of the Jury </w:t>
      </w:r>
      <w:proofErr w:type="gramStart"/>
      <w:r w:rsidRPr="007F5D54">
        <w:rPr>
          <w:rFonts w:asciiTheme="majorHAnsi" w:hAnsiTheme="majorHAnsi" w:cs="Arial"/>
          <w:b w:val="0"/>
          <w:sz w:val="22"/>
          <w:szCs w:val="22"/>
          <w:lang w:val="en-US"/>
        </w:rPr>
        <w:t>will be published and announced during the Festival Opening Ceremony</w:t>
      </w:r>
      <w:proofErr w:type="gramEnd"/>
      <w:r w:rsidRPr="007F5D54">
        <w:rPr>
          <w:rFonts w:asciiTheme="majorHAnsi" w:hAnsiTheme="majorHAnsi" w:cs="Arial"/>
          <w:b w:val="0"/>
          <w:sz w:val="22"/>
          <w:szCs w:val="22"/>
          <w:lang w:val="en-US"/>
        </w:rPr>
        <w:t>.</w:t>
      </w:r>
    </w:p>
    <w:p w:rsidR="00E66E1B" w:rsidRPr="007F5D54" w:rsidRDefault="00E66E1B" w:rsidP="006C53D3">
      <w:pPr>
        <w:jc w:val="both"/>
        <w:rPr>
          <w:rFonts w:asciiTheme="majorHAnsi" w:hAnsiTheme="majorHAnsi"/>
          <w:sz w:val="22"/>
          <w:szCs w:val="22"/>
        </w:rPr>
      </w:pPr>
      <w:r w:rsidRPr="007F5D54">
        <w:rPr>
          <w:rFonts w:asciiTheme="majorHAnsi" w:hAnsiTheme="majorHAnsi"/>
          <w:sz w:val="22"/>
          <w:szCs w:val="22"/>
        </w:rPr>
        <w:t xml:space="preserve">The curator of the contest - Peter F. </w:t>
      </w:r>
      <w:proofErr w:type="spellStart"/>
      <w:r w:rsidRPr="007F5D54">
        <w:rPr>
          <w:rFonts w:asciiTheme="majorHAnsi" w:hAnsiTheme="majorHAnsi"/>
          <w:sz w:val="22"/>
          <w:szCs w:val="22"/>
        </w:rPr>
        <w:t>Markman</w:t>
      </w:r>
      <w:proofErr w:type="spellEnd"/>
      <w:r w:rsidRPr="007F5D54">
        <w:rPr>
          <w:rFonts w:asciiTheme="majorHAnsi" w:hAnsiTheme="majorHAnsi"/>
          <w:sz w:val="22"/>
          <w:szCs w:val="22"/>
        </w:rPr>
        <w:t>, vice-president of the National Union of Architects of Ukraine, winner of the National Prize in Architecture (Kiev, Ukraine)</w:t>
      </w:r>
    </w:p>
    <w:p w:rsidR="00E66E1B" w:rsidRPr="007F5D54" w:rsidRDefault="00E66E1B" w:rsidP="006C53D3">
      <w:pPr>
        <w:jc w:val="both"/>
        <w:rPr>
          <w:rFonts w:asciiTheme="majorHAnsi" w:hAnsiTheme="majorHAnsi"/>
          <w:sz w:val="22"/>
          <w:szCs w:val="22"/>
        </w:rPr>
      </w:pPr>
      <w:r w:rsidRPr="007F5D54">
        <w:rPr>
          <w:rFonts w:asciiTheme="majorHAnsi" w:hAnsiTheme="majorHAnsi"/>
          <w:sz w:val="22"/>
          <w:szCs w:val="22"/>
        </w:rPr>
        <w:t>The Secretary of the competition: - appointed curator of the competition (Ukraine).</w:t>
      </w:r>
    </w:p>
    <w:p w:rsidR="00E66E1B" w:rsidRPr="007F5D54" w:rsidRDefault="00E66E1B" w:rsidP="006C53D3">
      <w:pPr>
        <w:pStyle w:val="3"/>
        <w:jc w:val="both"/>
        <w:rPr>
          <w:rFonts w:asciiTheme="majorHAnsi" w:hAnsiTheme="majorHAnsi" w:cs="Arial"/>
          <w:b w:val="0"/>
          <w:sz w:val="22"/>
          <w:szCs w:val="22"/>
          <w:lang w:val="en-US"/>
        </w:rPr>
      </w:pPr>
      <w:proofErr w:type="gramStart"/>
      <w:r w:rsidRPr="007F5D54">
        <w:rPr>
          <w:rFonts w:asciiTheme="majorHAnsi" w:hAnsiTheme="majorHAnsi" w:cs="Arial"/>
          <w:b w:val="0"/>
          <w:sz w:val="22"/>
          <w:szCs w:val="22"/>
          <w:lang w:val="en-US"/>
        </w:rPr>
        <w:t>Chairman</w:t>
      </w:r>
      <w:proofErr w:type="gramEnd"/>
      <w:r w:rsidRPr="007F5D54">
        <w:rPr>
          <w:rFonts w:asciiTheme="majorHAnsi" w:hAnsiTheme="majorHAnsi" w:cs="Arial"/>
          <w:b w:val="0"/>
          <w:sz w:val="22"/>
          <w:szCs w:val="22"/>
          <w:lang w:val="en-US"/>
        </w:rPr>
        <w:t xml:space="preserve"> of the Jury will be elected at the first Jury meeting by a simple majority vote.</w:t>
      </w:r>
    </w:p>
    <w:p w:rsidR="00E66E1B" w:rsidRPr="007F5D54" w:rsidRDefault="00E66E1B" w:rsidP="006C53D3">
      <w:pPr>
        <w:jc w:val="both"/>
        <w:rPr>
          <w:rFonts w:asciiTheme="majorHAnsi" w:hAnsiTheme="majorHAnsi" w:cs="Arial"/>
          <w:sz w:val="22"/>
          <w:szCs w:val="22"/>
        </w:rPr>
      </w:pPr>
      <w:r w:rsidRPr="007F5D54">
        <w:rPr>
          <w:rFonts w:asciiTheme="majorHAnsi" w:hAnsiTheme="majorHAnsi" w:cs="Arial"/>
          <w:sz w:val="22"/>
          <w:szCs w:val="22"/>
        </w:rPr>
        <w:t xml:space="preserve">Members of the Jury have no right to take part in the Competition. The Jury’s decisions </w:t>
      </w:r>
      <w:proofErr w:type="gramStart"/>
      <w:r w:rsidRPr="007F5D54">
        <w:rPr>
          <w:rFonts w:asciiTheme="majorHAnsi" w:hAnsiTheme="majorHAnsi" w:cs="Arial"/>
          <w:sz w:val="22"/>
          <w:szCs w:val="22"/>
        </w:rPr>
        <w:t>are finalized</w:t>
      </w:r>
      <w:proofErr w:type="gramEnd"/>
      <w:r w:rsidRPr="007F5D54">
        <w:rPr>
          <w:rFonts w:asciiTheme="majorHAnsi" w:hAnsiTheme="majorHAnsi" w:cs="Arial"/>
          <w:sz w:val="22"/>
          <w:szCs w:val="22"/>
        </w:rPr>
        <w:t xml:space="preserve"> in a Jury Meeting Protocol signed by all the Jury Members, who took part in the Jury meeting. In case of equal voting the Jury’s Chairman will have a casting vote. </w:t>
      </w:r>
    </w:p>
    <w:p w:rsidR="00E66E1B" w:rsidRPr="007F5D54" w:rsidRDefault="00E66E1B" w:rsidP="006C53D3">
      <w:pPr>
        <w:jc w:val="both"/>
        <w:rPr>
          <w:rFonts w:asciiTheme="majorHAnsi" w:hAnsiTheme="majorHAnsi"/>
          <w:sz w:val="22"/>
          <w:szCs w:val="22"/>
        </w:rPr>
      </w:pPr>
    </w:p>
    <w:p w:rsidR="00E66E1B" w:rsidRPr="007F5D54" w:rsidRDefault="00331845" w:rsidP="006C53D3">
      <w:pPr>
        <w:pStyle w:val="3"/>
        <w:jc w:val="both"/>
        <w:rPr>
          <w:rFonts w:asciiTheme="majorHAnsi" w:hAnsiTheme="majorHAnsi" w:cs="Arial"/>
          <w:b w:val="0"/>
          <w:sz w:val="22"/>
          <w:szCs w:val="22"/>
          <w:lang w:val="en-US"/>
        </w:rPr>
      </w:pPr>
      <w:r w:rsidRPr="007F5D54">
        <w:rPr>
          <w:rFonts w:asciiTheme="majorHAnsi" w:hAnsiTheme="majorHAnsi"/>
          <w:sz w:val="22"/>
          <w:szCs w:val="22"/>
          <w:lang w:val="en-US"/>
        </w:rPr>
        <w:t xml:space="preserve">4.6. </w:t>
      </w:r>
      <w:r w:rsidR="00E66E1B" w:rsidRPr="007F5D54">
        <w:rPr>
          <w:rFonts w:asciiTheme="majorHAnsi" w:hAnsiTheme="majorHAnsi" w:cs="Arial"/>
          <w:b w:val="0"/>
          <w:sz w:val="22"/>
          <w:szCs w:val="22"/>
          <w:lang w:val="en-US"/>
        </w:rPr>
        <w:t xml:space="preserve">The deadline for receiving the participants’ entries is 11 </w:t>
      </w:r>
      <w:proofErr w:type="gramStart"/>
      <w:r w:rsidR="00E66E1B" w:rsidRPr="007F5D54">
        <w:rPr>
          <w:rFonts w:asciiTheme="majorHAnsi" w:hAnsiTheme="majorHAnsi" w:cs="Arial"/>
          <w:b w:val="0"/>
          <w:sz w:val="22"/>
          <w:szCs w:val="22"/>
          <w:lang w:val="en-US"/>
        </w:rPr>
        <w:t>August,</w:t>
      </w:r>
      <w:proofErr w:type="gramEnd"/>
      <w:r w:rsidR="00E66E1B" w:rsidRPr="007F5D54">
        <w:rPr>
          <w:rFonts w:asciiTheme="majorHAnsi" w:hAnsiTheme="majorHAnsi" w:cs="Arial"/>
          <w:b w:val="0"/>
          <w:sz w:val="22"/>
          <w:szCs w:val="22"/>
          <w:lang w:val="en-US"/>
        </w:rPr>
        <w:t xml:space="preserve"> 2013. The entries </w:t>
      </w:r>
      <w:proofErr w:type="gramStart"/>
      <w:r w:rsidR="00E66E1B" w:rsidRPr="007F5D54">
        <w:rPr>
          <w:rFonts w:asciiTheme="majorHAnsi" w:hAnsiTheme="majorHAnsi" w:cs="Arial"/>
          <w:b w:val="0"/>
          <w:sz w:val="22"/>
          <w:szCs w:val="22"/>
          <w:lang w:val="en-US"/>
        </w:rPr>
        <w:t>should be presented</w:t>
      </w:r>
      <w:proofErr w:type="gramEnd"/>
      <w:r w:rsidR="00E66E1B" w:rsidRPr="007F5D54">
        <w:rPr>
          <w:rFonts w:asciiTheme="majorHAnsi" w:hAnsiTheme="majorHAnsi" w:cs="Arial"/>
          <w:b w:val="0"/>
          <w:sz w:val="22"/>
          <w:szCs w:val="22"/>
          <w:lang w:val="en-US"/>
        </w:rPr>
        <w:t xml:space="preserve"> by the filled in Registration Form (Enclosure No. 2) to the e-mail address:</w:t>
      </w:r>
    </w:p>
    <w:p w:rsidR="00E66E1B" w:rsidRPr="007F5D54" w:rsidRDefault="005F2797" w:rsidP="006C53D3">
      <w:pPr>
        <w:pStyle w:val="3"/>
        <w:jc w:val="both"/>
        <w:rPr>
          <w:rFonts w:asciiTheme="majorHAnsi" w:hAnsiTheme="majorHAnsi" w:cs="Arial"/>
          <w:sz w:val="22"/>
          <w:szCs w:val="22"/>
          <w:lang w:val="en-US"/>
        </w:rPr>
      </w:pPr>
      <w:hyperlink r:id="rId4" w:history="1">
        <w:r w:rsidR="00E66E1B" w:rsidRPr="007F5D54">
          <w:rPr>
            <w:rStyle w:val="a5"/>
            <w:rFonts w:asciiTheme="majorHAnsi" w:hAnsiTheme="majorHAnsi" w:cs="Arial"/>
            <w:sz w:val="22"/>
            <w:szCs w:val="22"/>
            <w:lang w:val="en-US"/>
          </w:rPr>
          <w:t>http://www.</w:t>
        </w:r>
        <w:r w:rsidR="00E66E1B" w:rsidRPr="007F5D54">
          <w:rPr>
            <w:rStyle w:val="a5"/>
            <w:rFonts w:asciiTheme="majorHAnsi" w:hAnsiTheme="majorHAnsi" w:cs="Arial"/>
            <w:sz w:val="22"/>
            <w:szCs w:val="22"/>
            <w:lang w:val="en-GB"/>
          </w:rPr>
          <w:t>moskvarch</w:t>
        </w:r>
        <w:r w:rsidR="00E66E1B" w:rsidRPr="007F5D54">
          <w:rPr>
            <w:rStyle w:val="a5"/>
            <w:rFonts w:asciiTheme="majorHAnsi" w:hAnsiTheme="majorHAnsi" w:cs="Arial"/>
            <w:sz w:val="22"/>
            <w:szCs w:val="22"/>
            <w:lang w:val="en-US"/>
          </w:rPr>
          <w:t>@</w:t>
        </w:r>
        <w:r w:rsidR="00E66E1B" w:rsidRPr="007F5D54">
          <w:rPr>
            <w:rStyle w:val="a5"/>
            <w:rFonts w:asciiTheme="majorHAnsi" w:hAnsiTheme="majorHAnsi" w:cs="Arial"/>
            <w:sz w:val="22"/>
            <w:szCs w:val="22"/>
            <w:lang w:val="en-GB"/>
          </w:rPr>
          <w:t>mail</w:t>
        </w:r>
        <w:r w:rsidR="00E66E1B" w:rsidRPr="007F5D54">
          <w:rPr>
            <w:rStyle w:val="a5"/>
            <w:rFonts w:asciiTheme="majorHAnsi" w:hAnsiTheme="majorHAnsi" w:cs="Arial"/>
            <w:sz w:val="22"/>
            <w:szCs w:val="22"/>
            <w:lang w:val="en-US"/>
          </w:rPr>
          <w:t>.</w:t>
        </w:r>
        <w:proofErr w:type="spellStart"/>
        <w:r w:rsidR="00E66E1B" w:rsidRPr="007F5D54">
          <w:rPr>
            <w:rStyle w:val="a5"/>
            <w:rFonts w:asciiTheme="majorHAnsi" w:hAnsiTheme="majorHAnsi" w:cs="Arial"/>
            <w:sz w:val="22"/>
            <w:szCs w:val="22"/>
            <w:lang w:val="en-GB"/>
          </w:rPr>
          <w:t>ru</w:t>
        </w:r>
        <w:proofErr w:type="spellEnd"/>
      </w:hyperlink>
      <w:r w:rsidR="00E66E1B" w:rsidRPr="007F5D54">
        <w:rPr>
          <w:rFonts w:asciiTheme="majorHAnsi" w:hAnsiTheme="majorHAnsi" w:cs="Arial"/>
          <w:sz w:val="22"/>
          <w:szCs w:val="22"/>
          <w:lang w:val="en-US"/>
        </w:rPr>
        <w:t xml:space="preserve"> </w:t>
      </w:r>
    </w:p>
    <w:p w:rsidR="00E66E1B" w:rsidRPr="007F5D54" w:rsidRDefault="00E66E1B"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The Competition Organizers will output (type-out) the exhibition materials (panels, banners) for the Competition projects.</w:t>
      </w:r>
    </w:p>
    <w:p w:rsidR="00E66E1B" w:rsidRPr="007F5D54" w:rsidRDefault="00E66E1B" w:rsidP="006C53D3">
      <w:pPr>
        <w:pStyle w:val="3"/>
        <w:jc w:val="both"/>
        <w:rPr>
          <w:rStyle w:val="apple-style-span"/>
          <w:rFonts w:asciiTheme="majorHAnsi" w:hAnsiTheme="majorHAnsi" w:cs="Arial"/>
          <w:b w:val="0"/>
          <w:sz w:val="22"/>
          <w:szCs w:val="22"/>
          <w:lang w:val="en-US"/>
        </w:rPr>
      </w:pPr>
      <w:r w:rsidRPr="007F5D54">
        <w:rPr>
          <w:rStyle w:val="apple-style-span"/>
          <w:rFonts w:asciiTheme="majorHAnsi" w:hAnsiTheme="majorHAnsi" w:cs="Arial"/>
          <w:b w:val="0"/>
          <w:sz w:val="22"/>
          <w:szCs w:val="22"/>
          <w:lang w:val="en-US"/>
        </w:rPr>
        <w:t xml:space="preserve">The files with Competition projects </w:t>
      </w:r>
      <w:proofErr w:type="gramStart"/>
      <w:r w:rsidRPr="007F5D54">
        <w:rPr>
          <w:rStyle w:val="apple-style-span"/>
          <w:rFonts w:asciiTheme="majorHAnsi" w:hAnsiTheme="majorHAnsi" w:cs="Arial"/>
          <w:b w:val="0"/>
          <w:sz w:val="22"/>
          <w:szCs w:val="22"/>
          <w:lang w:val="en-US"/>
        </w:rPr>
        <w:t>should be sent</w:t>
      </w:r>
      <w:proofErr w:type="gramEnd"/>
      <w:r w:rsidRPr="007F5D54">
        <w:rPr>
          <w:rStyle w:val="apple-style-span"/>
          <w:rFonts w:asciiTheme="majorHAnsi" w:hAnsiTheme="majorHAnsi" w:cs="Arial"/>
          <w:b w:val="0"/>
          <w:sz w:val="22"/>
          <w:szCs w:val="22"/>
          <w:lang w:val="en-US"/>
        </w:rPr>
        <w:t xml:space="preserve"> to the Internet share site:</w:t>
      </w:r>
    </w:p>
    <w:p w:rsidR="00E66E1B" w:rsidRPr="007F5D54" w:rsidRDefault="005F2797" w:rsidP="006C53D3">
      <w:pPr>
        <w:pStyle w:val="3"/>
        <w:jc w:val="both"/>
        <w:rPr>
          <w:rStyle w:val="apple-style-span"/>
          <w:rFonts w:asciiTheme="majorHAnsi" w:hAnsiTheme="majorHAnsi" w:cs="Arial"/>
          <w:b w:val="0"/>
          <w:sz w:val="22"/>
          <w:szCs w:val="22"/>
          <w:lang w:val="en-US"/>
        </w:rPr>
      </w:pPr>
      <w:hyperlink r:id="rId5" w:tgtFrame="_blank" w:history="1">
        <w:r w:rsidR="00E66E1B" w:rsidRPr="007F5D54">
          <w:rPr>
            <w:rStyle w:val="a5"/>
            <w:rFonts w:asciiTheme="majorHAnsi" w:hAnsiTheme="majorHAnsi" w:cs="Arial"/>
            <w:b w:val="0"/>
            <w:sz w:val="22"/>
            <w:szCs w:val="22"/>
            <w:lang w:val="en-US"/>
          </w:rPr>
          <w:t>http://ifolder.ru/</w:t>
        </w:r>
      </w:hyperlink>
      <w:r w:rsidR="00E66E1B" w:rsidRPr="007F5D54">
        <w:rPr>
          <w:rStyle w:val="apple-style-span"/>
          <w:rFonts w:asciiTheme="majorHAnsi" w:hAnsiTheme="majorHAnsi" w:cs="Arial"/>
          <w:b w:val="0"/>
          <w:sz w:val="22"/>
          <w:szCs w:val="22"/>
          <w:lang w:val="en-US"/>
        </w:rPr>
        <w:t xml:space="preserve"> or</w:t>
      </w:r>
      <w:r w:rsidR="00E66E1B" w:rsidRPr="007F5D54">
        <w:rPr>
          <w:rStyle w:val="apple-converted-space"/>
          <w:rFonts w:asciiTheme="majorHAnsi" w:hAnsiTheme="majorHAnsi" w:cs="Arial"/>
          <w:b w:val="0"/>
          <w:sz w:val="22"/>
          <w:szCs w:val="22"/>
          <w:lang w:val="en-US"/>
        </w:rPr>
        <w:t> </w:t>
      </w:r>
      <w:hyperlink r:id="rId6" w:tgtFrame="_blank" w:history="1">
        <w:r w:rsidR="00E66E1B" w:rsidRPr="007F5D54">
          <w:rPr>
            <w:rStyle w:val="a5"/>
            <w:rFonts w:asciiTheme="majorHAnsi" w:hAnsiTheme="majorHAnsi" w:cs="Arial"/>
            <w:b w:val="0"/>
            <w:sz w:val="22"/>
            <w:szCs w:val="22"/>
            <w:lang w:val="en-US"/>
          </w:rPr>
          <w:t>http://files.mail.ru/</w:t>
        </w:r>
      </w:hyperlink>
      <w:r w:rsidR="00E66E1B" w:rsidRPr="007F5D54">
        <w:rPr>
          <w:rStyle w:val="apple-style-span"/>
          <w:rFonts w:asciiTheme="majorHAnsi" w:hAnsiTheme="majorHAnsi" w:cs="Arial"/>
          <w:b w:val="0"/>
          <w:sz w:val="22"/>
          <w:szCs w:val="22"/>
          <w:lang w:val="en-US"/>
        </w:rPr>
        <w:t>.</w:t>
      </w:r>
    </w:p>
    <w:p w:rsidR="00E66E1B" w:rsidRPr="007F5D54" w:rsidRDefault="00E66E1B" w:rsidP="006C53D3">
      <w:pPr>
        <w:pStyle w:val="3"/>
        <w:jc w:val="both"/>
        <w:rPr>
          <w:rStyle w:val="apple-style-span"/>
          <w:rFonts w:asciiTheme="majorHAnsi" w:hAnsiTheme="majorHAnsi" w:cs="Arial"/>
          <w:b w:val="0"/>
          <w:sz w:val="22"/>
          <w:szCs w:val="22"/>
          <w:lang w:val="en-US"/>
        </w:rPr>
      </w:pPr>
    </w:p>
    <w:p w:rsidR="00E66E1B" w:rsidRPr="00D6118E" w:rsidRDefault="00E66E1B" w:rsidP="006C53D3">
      <w:pPr>
        <w:pStyle w:val="3"/>
        <w:jc w:val="both"/>
        <w:rPr>
          <w:rStyle w:val="apple-style-span"/>
          <w:rFonts w:asciiTheme="majorHAnsi" w:hAnsiTheme="majorHAnsi" w:cs="Arial"/>
          <w:color w:val="FF0000"/>
          <w:sz w:val="22"/>
          <w:szCs w:val="22"/>
          <w:lang w:val="en-US"/>
        </w:rPr>
      </w:pPr>
      <w:r w:rsidRPr="00D6118E">
        <w:rPr>
          <w:rFonts w:asciiTheme="majorHAnsi" w:hAnsiTheme="majorHAnsi" w:cs="Arial"/>
          <w:color w:val="FF0000"/>
          <w:sz w:val="22"/>
          <w:szCs w:val="22"/>
          <w:lang w:val="en-US"/>
        </w:rPr>
        <w:t xml:space="preserve">The received link </w:t>
      </w:r>
      <w:proofErr w:type="gramStart"/>
      <w:r w:rsidRPr="00D6118E">
        <w:rPr>
          <w:rFonts w:asciiTheme="majorHAnsi" w:hAnsiTheme="majorHAnsi" w:cs="Arial"/>
          <w:color w:val="FF0000"/>
          <w:sz w:val="22"/>
          <w:szCs w:val="22"/>
          <w:lang w:val="en-US"/>
        </w:rPr>
        <w:t>should be sent</w:t>
      </w:r>
      <w:proofErr w:type="gramEnd"/>
      <w:r w:rsidRPr="00D6118E">
        <w:rPr>
          <w:rFonts w:asciiTheme="majorHAnsi" w:hAnsiTheme="majorHAnsi" w:cs="Arial"/>
          <w:color w:val="FF0000"/>
          <w:sz w:val="22"/>
          <w:szCs w:val="22"/>
          <w:lang w:val="en-US"/>
        </w:rPr>
        <w:t xml:space="preserve"> to the address: </w:t>
      </w:r>
      <w:hyperlink r:id="rId7" w:tgtFrame="_blank" w:history="1">
        <w:r w:rsidRPr="00D6118E">
          <w:rPr>
            <w:rStyle w:val="a5"/>
            <w:rFonts w:asciiTheme="majorHAnsi" w:hAnsiTheme="majorHAnsi" w:cs="Arial"/>
            <w:color w:val="FF0000"/>
            <w:sz w:val="22"/>
            <w:szCs w:val="22"/>
            <w:lang w:val="en-US"/>
          </w:rPr>
          <w:t>moskvarch@mail.ru</w:t>
        </w:r>
      </w:hyperlink>
      <w:r w:rsidRPr="00D6118E">
        <w:rPr>
          <w:rStyle w:val="apple-converted-space"/>
          <w:rFonts w:asciiTheme="majorHAnsi" w:hAnsiTheme="majorHAnsi" w:cs="Arial"/>
          <w:color w:val="FF0000"/>
          <w:sz w:val="22"/>
          <w:szCs w:val="22"/>
          <w:lang w:val="en-US"/>
        </w:rPr>
        <w:t xml:space="preserve">  and include </w:t>
      </w:r>
      <w:r w:rsidRPr="00D6118E">
        <w:rPr>
          <w:rStyle w:val="apple-style-span"/>
          <w:rFonts w:asciiTheme="majorHAnsi" w:hAnsiTheme="majorHAnsi" w:cs="Arial"/>
          <w:color w:val="FF0000"/>
          <w:sz w:val="22"/>
          <w:szCs w:val="22"/>
          <w:lang w:val="en-US"/>
        </w:rPr>
        <w:t xml:space="preserve">all the contact data and code number of the project. </w:t>
      </w:r>
    </w:p>
    <w:p w:rsidR="00E66E1B" w:rsidRPr="00BC2A0F" w:rsidRDefault="00E66E1B" w:rsidP="006C53D3">
      <w:pPr>
        <w:pStyle w:val="3"/>
        <w:jc w:val="both"/>
        <w:rPr>
          <w:rFonts w:asciiTheme="majorHAnsi" w:hAnsiTheme="majorHAnsi" w:cs="Arial"/>
          <w:b w:val="0"/>
          <w:color w:val="FF0000"/>
          <w:sz w:val="22"/>
          <w:szCs w:val="22"/>
          <w:lang w:val="en-US"/>
        </w:rPr>
      </w:pPr>
      <w:r w:rsidRPr="00BC2A0F">
        <w:rPr>
          <w:rStyle w:val="apple-converted-space"/>
          <w:rFonts w:asciiTheme="majorHAnsi" w:hAnsiTheme="majorHAnsi" w:cs="Arial"/>
          <w:b w:val="0"/>
          <w:color w:val="FF0000"/>
          <w:sz w:val="22"/>
          <w:szCs w:val="22"/>
          <w:lang w:val="en-US"/>
        </w:rPr>
        <w:t xml:space="preserve">Requirements for the files: </w:t>
      </w:r>
      <w:r w:rsidRPr="00BC2A0F">
        <w:rPr>
          <w:rFonts w:asciiTheme="majorHAnsi" w:hAnsiTheme="majorHAnsi" w:cs="Arial"/>
          <w:b w:val="0"/>
          <w:color w:val="FF0000"/>
          <w:sz w:val="22"/>
          <w:szCs w:val="22"/>
          <w:lang w:val="en-US"/>
        </w:rPr>
        <w:t>pdf</w:t>
      </w:r>
      <w:r w:rsidR="006C53D3" w:rsidRPr="00BC2A0F">
        <w:rPr>
          <w:rFonts w:asciiTheme="majorHAnsi" w:hAnsiTheme="majorHAnsi" w:cs="Arial"/>
          <w:b w:val="0"/>
          <w:color w:val="FF0000"/>
          <w:sz w:val="22"/>
          <w:szCs w:val="22"/>
          <w:lang w:val="en-US"/>
        </w:rPr>
        <w:t>, jpg</w:t>
      </w:r>
      <w:r w:rsidRPr="00BC2A0F">
        <w:rPr>
          <w:rFonts w:asciiTheme="majorHAnsi" w:hAnsiTheme="majorHAnsi" w:cs="Arial"/>
          <w:b w:val="0"/>
          <w:color w:val="FF0000"/>
          <w:sz w:val="22"/>
          <w:szCs w:val="22"/>
          <w:lang w:val="en-US"/>
        </w:rPr>
        <w:t xml:space="preserve">, size 1:1, with resolution from 150 to 350 </w:t>
      </w:r>
      <w:r w:rsidRPr="00BC2A0F">
        <w:rPr>
          <w:rFonts w:asciiTheme="majorHAnsi" w:hAnsiTheme="majorHAnsi" w:cs="Arial"/>
          <w:b w:val="0"/>
          <w:color w:val="FF0000"/>
          <w:sz w:val="22"/>
          <w:szCs w:val="22"/>
          <w:lang w:val="en-GB"/>
        </w:rPr>
        <w:t>dpi</w:t>
      </w:r>
      <w:r w:rsidRPr="00BC2A0F">
        <w:rPr>
          <w:rFonts w:asciiTheme="majorHAnsi" w:hAnsiTheme="majorHAnsi" w:cs="Arial"/>
          <w:b w:val="0"/>
          <w:color w:val="FF0000"/>
          <w:sz w:val="22"/>
          <w:szCs w:val="22"/>
          <w:lang w:val="en-US"/>
        </w:rPr>
        <w:t>, without any data compression.</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w:t>
      </w:r>
    </w:p>
    <w:p w:rsidR="00BC2A0F" w:rsidRDefault="00BC2A0F">
      <w:pPr>
        <w:rPr>
          <w:rFonts w:asciiTheme="majorHAnsi" w:hAnsiTheme="majorHAnsi"/>
          <w:sz w:val="22"/>
          <w:szCs w:val="22"/>
        </w:rPr>
      </w:pPr>
      <w:r>
        <w:rPr>
          <w:rFonts w:asciiTheme="majorHAnsi" w:hAnsiTheme="majorHAnsi"/>
          <w:sz w:val="22"/>
          <w:szCs w:val="22"/>
        </w:rPr>
        <w:br w:type="page"/>
      </w:r>
    </w:p>
    <w:p w:rsidR="00331845" w:rsidRPr="007F5D54" w:rsidRDefault="00331845" w:rsidP="006C53D3">
      <w:pPr>
        <w:jc w:val="both"/>
        <w:rPr>
          <w:rFonts w:asciiTheme="majorHAnsi" w:hAnsiTheme="majorHAnsi"/>
          <w:sz w:val="22"/>
          <w:szCs w:val="22"/>
        </w:rPr>
      </w:pPr>
      <w:r w:rsidRPr="00BC2A0F">
        <w:rPr>
          <w:rFonts w:asciiTheme="majorHAnsi" w:hAnsiTheme="majorHAnsi"/>
          <w:b/>
          <w:sz w:val="22"/>
          <w:szCs w:val="22"/>
        </w:rPr>
        <w:lastRenderedPageBreak/>
        <w:t>4.7.</w:t>
      </w:r>
      <w:r w:rsidRPr="007F5D54">
        <w:rPr>
          <w:rFonts w:asciiTheme="majorHAnsi" w:hAnsiTheme="majorHAnsi"/>
          <w:sz w:val="22"/>
          <w:szCs w:val="22"/>
        </w:rPr>
        <w:t xml:space="preserve"> Dates for submission of projects:</w:t>
      </w:r>
    </w:p>
    <w:p w:rsidR="00331845" w:rsidRPr="007F5D54" w:rsidRDefault="00331845" w:rsidP="006C53D3">
      <w:pPr>
        <w:jc w:val="both"/>
        <w:rPr>
          <w:rFonts w:asciiTheme="majorHAnsi" w:hAnsiTheme="majorHAnsi"/>
          <w:sz w:val="22"/>
          <w:szCs w:val="22"/>
        </w:rPr>
      </w:pP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Publication of the Competition </w:t>
      </w:r>
      <w:proofErr w:type="spellStart"/>
      <w:r w:rsidRPr="007F5D54">
        <w:rPr>
          <w:rFonts w:asciiTheme="majorHAnsi" w:hAnsiTheme="majorHAnsi" w:cs="Arial"/>
          <w:b w:val="0"/>
          <w:sz w:val="22"/>
          <w:szCs w:val="22"/>
          <w:lang w:val="en-US"/>
        </w:rPr>
        <w:t>Programme</w:t>
      </w:r>
      <w:proofErr w:type="spellEnd"/>
      <w:r w:rsidRPr="007F5D54">
        <w:rPr>
          <w:rFonts w:asciiTheme="majorHAnsi" w:hAnsiTheme="majorHAnsi" w:cs="Arial"/>
          <w:b w:val="0"/>
          <w:sz w:val="22"/>
          <w:szCs w:val="22"/>
          <w:lang w:val="en-US"/>
        </w:rPr>
        <w:t xml:space="preserve"> and Terms – 8 </w:t>
      </w:r>
      <w:r w:rsidR="00F356CD" w:rsidRPr="007F5D54">
        <w:rPr>
          <w:rFonts w:asciiTheme="majorHAnsi" w:hAnsiTheme="majorHAnsi" w:cs="Arial"/>
          <w:b w:val="0"/>
          <w:sz w:val="22"/>
          <w:szCs w:val="22"/>
          <w:lang w:val="en-US"/>
        </w:rPr>
        <w:t>July</w:t>
      </w:r>
      <w:r w:rsidRPr="007F5D54">
        <w:rPr>
          <w:rFonts w:asciiTheme="majorHAnsi" w:hAnsiTheme="majorHAnsi" w:cs="Arial"/>
          <w:b w:val="0"/>
          <w:sz w:val="22"/>
          <w:szCs w:val="22"/>
          <w:lang w:val="en-US"/>
        </w:rPr>
        <w:t xml:space="preserve"> 2013.</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Deadline for the Participants’ registration – up to 11 </w:t>
      </w:r>
      <w:r w:rsidR="00F356CD" w:rsidRPr="007F5D54">
        <w:rPr>
          <w:rFonts w:asciiTheme="majorHAnsi" w:hAnsiTheme="majorHAnsi" w:cs="Arial"/>
          <w:b w:val="0"/>
          <w:sz w:val="22"/>
          <w:szCs w:val="22"/>
          <w:lang w:val="en-US"/>
        </w:rPr>
        <w:t>August</w:t>
      </w:r>
      <w:r w:rsidRPr="007F5D54">
        <w:rPr>
          <w:rFonts w:asciiTheme="majorHAnsi" w:hAnsiTheme="majorHAnsi" w:cs="Arial"/>
          <w:b w:val="0"/>
          <w:sz w:val="22"/>
          <w:szCs w:val="22"/>
          <w:lang w:val="en-US"/>
        </w:rPr>
        <w:t xml:space="preserve"> 2013.</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Participants’ questions – up to </w:t>
      </w:r>
      <w:r w:rsidR="00A42BB5" w:rsidRPr="00A42BB5">
        <w:rPr>
          <w:rFonts w:asciiTheme="majorHAnsi" w:hAnsiTheme="majorHAnsi" w:cs="Arial"/>
          <w:b w:val="0"/>
          <w:sz w:val="22"/>
          <w:szCs w:val="22"/>
          <w:lang w:val="en-US"/>
        </w:rPr>
        <w:t>1</w:t>
      </w:r>
      <w:r w:rsidRPr="007F5D54">
        <w:rPr>
          <w:rFonts w:asciiTheme="majorHAnsi" w:hAnsiTheme="majorHAnsi" w:cs="Arial"/>
          <w:b w:val="0"/>
          <w:sz w:val="22"/>
          <w:szCs w:val="22"/>
          <w:lang w:val="en-US"/>
        </w:rPr>
        <w:t xml:space="preserve">2 </w:t>
      </w:r>
      <w:r w:rsidR="00F356CD" w:rsidRPr="007F5D54">
        <w:rPr>
          <w:rFonts w:asciiTheme="majorHAnsi" w:hAnsiTheme="majorHAnsi" w:cs="Arial"/>
          <w:b w:val="0"/>
          <w:sz w:val="22"/>
          <w:szCs w:val="22"/>
          <w:lang w:val="en-US"/>
        </w:rPr>
        <w:t>August</w:t>
      </w:r>
      <w:r w:rsidRPr="007F5D54">
        <w:rPr>
          <w:rFonts w:asciiTheme="majorHAnsi" w:hAnsiTheme="majorHAnsi" w:cs="Arial"/>
          <w:b w:val="0"/>
          <w:sz w:val="22"/>
          <w:szCs w:val="22"/>
          <w:lang w:val="en-US"/>
        </w:rPr>
        <w:t xml:space="preserve"> 2013.</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Deadline for the Competition designs and materials delivery – up to 25 </w:t>
      </w:r>
      <w:r w:rsidR="00BC2A0F" w:rsidRPr="007F5D54">
        <w:rPr>
          <w:rFonts w:asciiTheme="majorHAnsi" w:hAnsiTheme="majorHAnsi" w:cs="Arial"/>
          <w:b w:val="0"/>
          <w:sz w:val="22"/>
          <w:szCs w:val="22"/>
          <w:lang w:val="en-US"/>
        </w:rPr>
        <w:t>August</w:t>
      </w:r>
      <w:r w:rsidRPr="007F5D54">
        <w:rPr>
          <w:rFonts w:asciiTheme="majorHAnsi" w:hAnsiTheme="majorHAnsi" w:cs="Arial"/>
          <w:b w:val="0"/>
          <w:sz w:val="22"/>
          <w:szCs w:val="22"/>
          <w:lang w:val="en-US"/>
        </w:rPr>
        <w:t xml:space="preserve"> 2013.</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Opening of the Competition projects Exhibition– 5 </w:t>
      </w:r>
      <w:r w:rsidR="00F356CD" w:rsidRPr="007F5D54">
        <w:rPr>
          <w:rFonts w:asciiTheme="majorHAnsi" w:hAnsiTheme="majorHAnsi" w:cs="Arial"/>
          <w:b w:val="0"/>
          <w:sz w:val="22"/>
          <w:szCs w:val="22"/>
          <w:lang w:val="en-US"/>
        </w:rPr>
        <w:t>September</w:t>
      </w:r>
      <w:r w:rsidRPr="007F5D54">
        <w:rPr>
          <w:rFonts w:asciiTheme="majorHAnsi" w:hAnsiTheme="majorHAnsi" w:cs="Arial"/>
          <w:b w:val="0"/>
          <w:sz w:val="22"/>
          <w:szCs w:val="22"/>
          <w:lang w:val="en-US"/>
        </w:rPr>
        <w:t xml:space="preserve"> 2013. </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Jury meeting – 6 </w:t>
      </w:r>
      <w:r w:rsidR="00F356CD" w:rsidRPr="007F5D54">
        <w:rPr>
          <w:rFonts w:asciiTheme="majorHAnsi" w:hAnsiTheme="majorHAnsi" w:cs="Arial"/>
          <w:b w:val="0"/>
          <w:sz w:val="22"/>
          <w:szCs w:val="22"/>
          <w:lang w:val="en-US"/>
        </w:rPr>
        <w:t>September</w:t>
      </w:r>
      <w:r w:rsidRPr="007F5D54">
        <w:rPr>
          <w:rFonts w:asciiTheme="majorHAnsi" w:hAnsiTheme="majorHAnsi" w:cs="Arial"/>
          <w:b w:val="0"/>
          <w:sz w:val="22"/>
          <w:szCs w:val="22"/>
          <w:lang w:val="en-US"/>
        </w:rPr>
        <w:t xml:space="preserve"> 2013.</w:t>
      </w:r>
    </w:p>
    <w:p w:rsidR="00D87AD6" w:rsidRPr="007F5D54" w:rsidRDefault="00D87AD6" w:rsidP="006C53D3">
      <w:pPr>
        <w:pStyle w:val="3"/>
        <w:jc w:val="both"/>
        <w:rPr>
          <w:rFonts w:asciiTheme="majorHAnsi" w:hAnsiTheme="majorHAnsi" w:cs="Arial"/>
          <w:b w:val="0"/>
          <w:sz w:val="22"/>
          <w:szCs w:val="22"/>
          <w:lang w:val="en-US"/>
        </w:rPr>
      </w:pPr>
      <w:r w:rsidRPr="007F5D54">
        <w:rPr>
          <w:rFonts w:asciiTheme="majorHAnsi" w:hAnsiTheme="majorHAnsi" w:cs="Arial"/>
          <w:b w:val="0"/>
          <w:sz w:val="22"/>
          <w:szCs w:val="22"/>
          <w:lang w:val="en-US"/>
        </w:rPr>
        <w:t xml:space="preserve">Adjudication and announcement of the Competition results – 7 </w:t>
      </w:r>
      <w:r w:rsidR="00F356CD" w:rsidRPr="007F5D54">
        <w:rPr>
          <w:rFonts w:asciiTheme="majorHAnsi" w:hAnsiTheme="majorHAnsi" w:cs="Arial"/>
          <w:b w:val="0"/>
          <w:sz w:val="22"/>
          <w:szCs w:val="22"/>
          <w:lang w:val="en-US"/>
        </w:rPr>
        <w:t>September</w:t>
      </w:r>
      <w:r w:rsidRPr="007F5D54">
        <w:rPr>
          <w:rFonts w:asciiTheme="majorHAnsi" w:hAnsiTheme="majorHAnsi" w:cs="Arial"/>
          <w:b w:val="0"/>
          <w:sz w:val="22"/>
          <w:szCs w:val="22"/>
          <w:lang w:val="en-US"/>
        </w:rPr>
        <w:t xml:space="preserve"> 2013. </w:t>
      </w:r>
    </w:p>
    <w:p w:rsidR="00D87AD6" w:rsidRPr="00BC2A0F" w:rsidRDefault="00D87AD6" w:rsidP="007F5D54">
      <w:pPr>
        <w:jc w:val="right"/>
        <w:rPr>
          <w:rFonts w:asciiTheme="majorHAnsi" w:hAnsiTheme="majorHAnsi"/>
          <w:i/>
          <w:sz w:val="16"/>
          <w:szCs w:val="16"/>
        </w:rPr>
      </w:pPr>
    </w:p>
    <w:p w:rsidR="007F5D54" w:rsidRPr="007F5D54" w:rsidRDefault="007F5D54" w:rsidP="007F5D54">
      <w:pPr>
        <w:jc w:val="right"/>
        <w:rPr>
          <w:rFonts w:asciiTheme="majorHAnsi" w:hAnsiTheme="majorHAnsi"/>
          <w:i/>
          <w:sz w:val="22"/>
          <w:szCs w:val="22"/>
        </w:rPr>
      </w:pPr>
      <w:r w:rsidRPr="007F5D54">
        <w:rPr>
          <w:rFonts w:asciiTheme="majorHAnsi" w:hAnsiTheme="majorHAnsi"/>
          <w:i/>
          <w:sz w:val="22"/>
          <w:szCs w:val="22"/>
        </w:rPr>
        <w:t>Appendix 1</w:t>
      </w:r>
    </w:p>
    <w:p w:rsidR="00331845" w:rsidRPr="007F5D54" w:rsidRDefault="002D4124" w:rsidP="006C53D3">
      <w:pPr>
        <w:jc w:val="both"/>
        <w:rPr>
          <w:rFonts w:asciiTheme="majorHAnsi" w:hAnsiTheme="majorHAnsi"/>
          <w:b/>
          <w:sz w:val="22"/>
          <w:szCs w:val="22"/>
        </w:rPr>
      </w:pPr>
      <w:r w:rsidRPr="007F5D54">
        <w:rPr>
          <w:rFonts w:asciiTheme="majorHAnsi" w:hAnsiTheme="majorHAnsi"/>
          <w:b/>
          <w:sz w:val="22"/>
          <w:szCs w:val="22"/>
        </w:rPr>
        <w:t xml:space="preserve">Terms </w:t>
      </w:r>
      <w:r w:rsidR="006C53D3" w:rsidRPr="007F5D54">
        <w:rPr>
          <w:rFonts w:asciiTheme="majorHAnsi" w:hAnsiTheme="majorHAnsi"/>
          <w:b/>
          <w:sz w:val="22"/>
          <w:szCs w:val="22"/>
        </w:rPr>
        <w:t>of the</w:t>
      </w:r>
      <w:r w:rsidRPr="007F5D54">
        <w:rPr>
          <w:rFonts w:asciiTheme="majorHAnsi" w:hAnsiTheme="majorHAnsi"/>
          <w:b/>
          <w:sz w:val="22"/>
          <w:szCs w:val="22"/>
        </w:rPr>
        <w:t xml:space="preserve"> Project Assignment</w:t>
      </w:r>
      <w:r w:rsidR="00331845" w:rsidRPr="007F5D54">
        <w:rPr>
          <w:rFonts w:asciiTheme="majorHAnsi" w:hAnsiTheme="majorHAnsi"/>
          <w:b/>
          <w:sz w:val="22"/>
          <w:szCs w:val="22"/>
        </w:rPr>
        <w:t>:</w:t>
      </w:r>
    </w:p>
    <w:p w:rsidR="00331845" w:rsidRPr="007F5D54" w:rsidRDefault="00331845" w:rsidP="006C53D3">
      <w:pPr>
        <w:jc w:val="both"/>
        <w:rPr>
          <w:rFonts w:asciiTheme="majorHAnsi" w:hAnsiTheme="majorHAnsi"/>
          <w:sz w:val="22"/>
          <w:szCs w:val="22"/>
        </w:rPr>
      </w:pPr>
    </w:p>
    <w:p w:rsidR="00331845" w:rsidRPr="007F5D54" w:rsidRDefault="00D87AD6" w:rsidP="006C53D3">
      <w:pPr>
        <w:jc w:val="both"/>
        <w:rPr>
          <w:rFonts w:asciiTheme="majorHAnsi" w:hAnsiTheme="majorHAnsi"/>
          <w:sz w:val="22"/>
          <w:szCs w:val="22"/>
        </w:rPr>
      </w:pPr>
      <w:r w:rsidRPr="007F5D54">
        <w:rPr>
          <w:rFonts w:asciiTheme="majorHAnsi" w:hAnsiTheme="majorHAnsi"/>
          <w:sz w:val="22"/>
          <w:szCs w:val="22"/>
        </w:rPr>
        <w:t xml:space="preserve">To present an </w:t>
      </w:r>
      <w:r w:rsidR="006C53D3" w:rsidRPr="007F5D54">
        <w:rPr>
          <w:rFonts w:asciiTheme="majorHAnsi" w:hAnsiTheme="majorHAnsi"/>
          <w:sz w:val="22"/>
          <w:szCs w:val="22"/>
        </w:rPr>
        <w:t>illustrated concept</w:t>
      </w:r>
      <w:r w:rsidR="00331845" w:rsidRPr="007F5D54">
        <w:rPr>
          <w:rFonts w:asciiTheme="majorHAnsi" w:hAnsiTheme="majorHAnsi"/>
          <w:sz w:val="22"/>
          <w:szCs w:val="22"/>
        </w:rPr>
        <w:t xml:space="preserve"> of urban approach to the organization of the coastal territory in connection with the proposals for the complex structures and landscaping elements of small seaport ("port point").</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The composition of the attached data source:</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Site plan,</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Geological preparatory basis M. 1:500</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xml:space="preserve">• </w:t>
      </w:r>
      <w:r w:rsidR="006C53D3" w:rsidRPr="007F5D54">
        <w:rPr>
          <w:rFonts w:asciiTheme="majorHAnsi" w:hAnsiTheme="majorHAnsi"/>
          <w:sz w:val="22"/>
          <w:szCs w:val="22"/>
        </w:rPr>
        <w:t>Photographic</w:t>
      </w:r>
      <w:r w:rsidRPr="007F5D54">
        <w:rPr>
          <w:rFonts w:asciiTheme="majorHAnsi" w:hAnsiTheme="majorHAnsi"/>
          <w:sz w:val="22"/>
          <w:szCs w:val="22"/>
        </w:rPr>
        <w:t xml:space="preserve"> images of historic and existing buildings.</w:t>
      </w:r>
    </w:p>
    <w:p w:rsidR="00331845" w:rsidRPr="007F5D54" w:rsidRDefault="00331845" w:rsidP="006C53D3">
      <w:pPr>
        <w:jc w:val="both"/>
        <w:rPr>
          <w:rFonts w:asciiTheme="majorHAnsi" w:hAnsiTheme="majorHAnsi"/>
          <w:sz w:val="22"/>
          <w:szCs w:val="22"/>
        </w:rPr>
      </w:pPr>
      <w:r w:rsidRPr="007F5D54">
        <w:rPr>
          <w:rFonts w:asciiTheme="majorHAnsi" w:hAnsiTheme="majorHAnsi"/>
          <w:sz w:val="22"/>
          <w:szCs w:val="22"/>
        </w:rPr>
        <w:t>• The composition of the small</w:t>
      </w:r>
      <w:r w:rsidR="00F356CD" w:rsidRPr="007F5D54">
        <w:rPr>
          <w:rFonts w:asciiTheme="majorHAnsi" w:hAnsiTheme="majorHAnsi"/>
          <w:sz w:val="22"/>
          <w:szCs w:val="22"/>
        </w:rPr>
        <w:t xml:space="preserve"> seaport (</w:t>
      </w:r>
      <w:r w:rsidRPr="007F5D54">
        <w:rPr>
          <w:rFonts w:asciiTheme="majorHAnsi" w:hAnsiTheme="majorHAnsi"/>
          <w:sz w:val="22"/>
          <w:szCs w:val="22"/>
        </w:rPr>
        <w:t>port point)</w:t>
      </w:r>
    </w:p>
    <w:p w:rsidR="00331845" w:rsidRPr="007F5D54" w:rsidRDefault="00331845" w:rsidP="00331845">
      <w:pPr>
        <w:rPr>
          <w:rFonts w:asciiTheme="majorHAnsi" w:hAnsiTheme="majorHAnsi"/>
          <w:sz w:val="22"/>
          <w:szCs w:val="22"/>
        </w:rPr>
      </w:pPr>
      <w:r w:rsidRPr="007F5D54">
        <w:rPr>
          <w:rFonts w:asciiTheme="majorHAnsi" w:hAnsiTheme="majorHAnsi"/>
          <w:sz w:val="22"/>
          <w:szCs w:val="22"/>
        </w:rPr>
        <w:t>  </w:t>
      </w:r>
    </w:p>
    <w:p w:rsidR="00331845" w:rsidRPr="007F5D54" w:rsidRDefault="00331845" w:rsidP="00331845">
      <w:pPr>
        <w:rPr>
          <w:rFonts w:asciiTheme="majorHAnsi" w:hAnsiTheme="majorHAnsi"/>
          <w:color w:val="FF0000"/>
          <w:sz w:val="22"/>
          <w:szCs w:val="22"/>
        </w:rPr>
      </w:pPr>
      <w:r w:rsidRPr="007F5D54">
        <w:rPr>
          <w:rFonts w:asciiTheme="majorHAnsi" w:hAnsiTheme="majorHAnsi"/>
          <w:color w:val="FF0000"/>
          <w:sz w:val="22"/>
          <w:szCs w:val="22"/>
        </w:rPr>
        <w:t xml:space="preserve">From July 10, 2013 materials for the contest </w:t>
      </w:r>
      <w:proofErr w:type="gramStart"/>
      <w:r w:rsidRPr="007F5D54">
        <w:rPr>
          <w:rFonts w:asciiTheme="majorHAnsi" w:hAnsiTheme="majorHAnsi"/>
          <w:color w:val="FF0000"/>
          <w:sz w:val="22"/>
          <w:szCs w:val="22"/>
        </w:rPr>
        <w:t>will be posted</w:t>
      </w:r>
      <w:proofErr w:type="gramEnd"/>
      <w:r w:rsidRPr="007F5D54">
        <w:rPr>
          <w:rFonts w:asciiTheme="majorHAnsi" w:hAnsiTheme="majorHAnsi"/>
          <w:color w:val="FF0000"/>
          <w:sz w:val="22"/>
          <w:szCs w:val="22"/>
        </w:rPr>
        <w:t xml:space="preserve"> on the websites</w:t>
      </w:r>
    </w:p>
    <w:p w:rsidR="00331845" w:rsidRPr="007F5D54" w:rsidRDefault="00331845" w:rsidP="00331845">
      <w:pPr>
        <w:rPr>
          <w:rFonts w:asciiTheme="majorHAnsi" w:hAnsiTheme="majorHAnsi"/>
          <w:color w:val="FF0000"/>
          <w:sz w:val="22"/>
          <w:szCs w:val="22"/>
        </w:rPr>
      </w:pPr>
      <w:r w:rsidRPr="007F5D54">
        <w:rPr>
          <w:rFonts w:asciiTheme="majorHAnsi" w:hAnsiTheme="majorHAnsi"/>
          <w:color w:val="FF0000"/>
          <w:sz w:val="22"/>
          <w:szCs w:val="22"/>
        </w:rPr>
        <w:t>www.ecobereg.ru http://nsau.org www.moskvarch.ru</w:t>
      </w:r>
    </w:p>
    <w:p w:rsidR="00331845" w:rsidRPr="007F5D54" w:rsidRDefault="002D4124" w:rsidP="00331845">
      <w:pPr>
        <w:rPr>
          <w:rFonts w:asciiTheme="majorHAnsi" w:hAnsiTheme="majorHAnsi"/>
          <w:sz w:val="22"/>
          <w:szCs w:val="22"/>
        </w:rPr>
      </w:pPr>
      <w:r w:rsidRPr="007F5D54">
        <w:rPr>
          <w:rFonts w:asciiTheme="majorHAnsi" w:hAnsiTheme="majorHAnsi"/>
          <w:sz w:val="22"/>
          <w:szCs w:val="22"/>
        </w:rPr>
        <w:t> </w:t>
      </w:r>
    </w:p>
    <w:p w:rsidR="007F5D54" w:rsidRPr="007F5D54" w:rsidRDefault="007F5D54" w:rsidP="007F5D54">
      <w:pPr>
        <w:jc w:val="right"/>
        <w:rPr>
          <w:rFonts w:asciiTheme="majorHAnsi" w:hAnsiTheme="majorHAnsi"/>
          <w:i/>
          <w:sz w:val="22"/>
          <w:szCs w:val="22"/>
        </w:rPr>
      </w:pPr>
      <w:r w:rsidRPr="007F5D54">
        <w:rPr>
          <w:rFonts w:asciiTheme="majorHAnsi" w:hAnsiTheme="majorHAnsi"/>
          <w:i/>
          <w:sz w:val="22"/>
          <w:szCs w:val="22"/>
        </w:rPr>
        <w:t>Appendix 2</w:t>
      </w:r>
    </w:p>
    <w:p w:rsidR="00D87AD6" w:rsidRPr="007F5D54" w:rsidRDefault="00D87AD6" w:rsidP="00D87AD6">
      <w:pPr>
        <w:ind w:left="360"/>
        <w:jc w:val="center"/>
        <w:rPr>
          <w:rFonts w:asciiTheme="majorHAnsi" w:hAnsiTheme="majorHAnsi" w:cs="Arial"/>
          <w:b/>
          <w:sz w:val="22"/>
          <w:szCs w:val="22"/>
        </w:rPr>
      </w:pPr>
      <w:r w:rsidRPr="007F5D54">
        <w:rPr>
          <w:rFonts w:asciiTheme="majorHAnsi" w:hAnsiTheme="majorHAnsi" w:cs="Arial"/>
          <w:b/>
          <w:sz w:val="22"/>
          <w:szCs w:val="22"/>
        </w:rPr>
        <w:t>PARTICIPANT’S REGISTRATION FORM</w:t>
      </w:r>
    </w:p>
    <w:p w:rsidR="00D87AD6" w:rsidRPr="007F5D54" w:rsidRDefault="00D87AD6" w:rsidP="00D87AD6">
      <w:pPr>
        <w:ind w:left="360"/>
        <w:jc w:val="center"/>
        <w:rPr>
          <w:rFonts w:asciiTheme="majorHAnsi" w:hAnsiTheme="majorHAnsi" w:cs="Arial"/>
          <w:b/>
          <w:sz w:val="22"/>
          <w:szCs w:val="22"/>
        </w:rPr>
      </w:pPr>
    </w:p>
    <w:tbl>
      <w:tblPr>
        <w:tblW w:w="9498" w:type="dxa"/>
        <w:tblInd w:w="5" w:type="dxa"/>
        <w:tblLayout w:type="fixed"/>
        <w:tblCellMar>
          <w:left w:w="0" w:type="dxa"/>
          <w:right w:w="0" w:type="dxa"/>
        </w:tblCellMar>
        <w:tblLook w:val="0000" w:firstRow="0" w:lastRow="0" w:firstColumn="0" w:lastColumn="0" w:noHBand="0" w:noVBand="0"/>
      </w:tblPr>
      <w:tblGrid>
        <w:gridCol w:w="456"/>
        <w:gridCol w:w="2946"/>
        <w:gridCol w:w="6096"/>
      </w:tblGrid>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1</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 xml:space="preserve">Name of the Competition </w:t>
            </w:r>
          </w:p>
          <w:p w:rsidR="00D87AD6" w:rsidRPr="007F5D54" w:rsidRDefault="00D87AD6" w:rsidP="00C07D4F">
            <w:pPr>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F356CD" w:rsidP="00C07D4F">
            <w:pPr>
              <w:pStyle w:val="3"/>
              <w:ind w:left="121" w:right="132"/>
              <w:rPr>
                <w:rFonts w:asciiTheme="majorHAnsi" w:hAnsiTheme="majorHAnsi" w:cs="Arial"/>
                <w:b w:val="0"/>
                <w:i/>
                <w:sz w:val="22"/>
                <w:szCs w:val="22"/>
                <w:lang w:val="en-US"/>
              </w:rPr>
            </w:pPr>
            <w:r w:rsidRPr="007F5D54">
              <w:rPr>
                <w:rFonts w:asciiTheme="majorHAnsi" w:hAnsiTheme="majorHAnsi"/>
                <w:b w:val="0"/>
                <w:i/>
                <w:sz w:val="22"/>
                <w:szCs w:val="22"/>
                <w:lang w:val="en-US"/>
              </w:rPr>
              <w:t>«</w:t>
            </w:r>
            <w:r w:rsidR="00D87AD6" w:rsidRPr="007F5D54">
              <w:rPr>
                <w:rFonts w:asciiTheme="majorHAnsi" w:hAnsiTheme="majorHAnsi"/>
                <w:b w:val="0"/>
                <w:i/>
                <w:sz w:val="22"/>
                <w:szCs w:val="22"/>
                <w:lang w:val="en-US"/>
              </w:rPr>
              <w:t xml:space="preserve">The Best architectural and town planning concept of modernization, development and improvement of the coastal territory of </w:t>
            </w:r>
            <w:proofErr w:type="spellStart"/>
            <w:r w:rsidR="00D87AD6" w:rsidRPr="007F5D54">
              <w:rPr>
                <w:rFonts w:asciiTheme="majorHAnsi" w:hAnsiTheme="majorHAnsi"/>
                <w:b w:val="0"/>
                <w:i/>
                <w:sz w:val="22"/>
                <w:szCs w:val="22"/>
                <w:lang w:val="en-US"/>
              </w:rPr>
              <w:t>Iljichiovsk</w:t>
            </w:r>
            <w:proofErr w:type="spellEnd"/>
            <w:r w:rsidRPr="007F5D54">
              <w:rPr>
                <w:rFonts w:asciiTheme="majorHAnsi" w:hAnsiTheme="majorHAnsi"/>
                <w:b w:val="0"/>
                <w:i/>
                <w:sz w:val="22"/>
                <w:szCs w:val="22"/>
                <w:lang w:val="en-US"/>
              </w:rPr>
              <w:t>»</w:t>
            </w:r>
          </w:p>
        </w:tc>
      </w:tr>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2</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Name of the project</w:t>
            </w:r>
          </w:p>
          <w:p w:rsidR="00D87AD6" w:rsidRPr="007F5D54" w:rsidRDefault="00D87AD6" w:rsidP="00C07D4F">
            <w:pPr>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snapToGrid w:val="0"/>
              <w:ind w:left="121" w:right="132"/>
              <w:rPr>
                <w:rFonts w:asciiTheme="majorHAnsi" w:hAnsiTheme="majorHAnsi" w:cs="Arial"/>
                <w:sz w:val="22"/>
                <w:szCs w:val="22"/>
              </w:rPr>
            </w:pPr>
          </w:p>
        </w:tc>
      </w:tr>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3</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Author</w:t>
            </w:r>
          </w:p>
          <w:p w:rsidR="00D87AD6" w:rsidRPr="007F5D54" w:rsidRDefault="00D87AD6" w:rsidP="00C07D4F">
            <w:pPr>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snapToGrid w:val="0"/>
              <w:ind w:left="121" w:right="132"/>
              <w:rPr>
                <w:rFonts w:asciiTheme="majorHAnsi" w:hAnsiTheme="majorHAnsi" w:cs="Arial"/>
                <w:sz w:val="22"/>
                <w:szCs w:val="22"/>
              </w:rPr>
            </w:pPr>
          </w:p>
        </w:tc>
      </w:tr>
      <w:tr w:rsidR="00D87AD6" w:rsidRPr="007F5D54" w:rsidTr="00BC2A0F">
        <w:trPr>
          <w:trHeight w:val="212"/>
        </w:trPr>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4</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Participant’s resident country</w:t>
            </w:r>
          </w:p>
          <w:p w:rsidR="00D87AD6" w:rsidRPr="007F5D54" w:rsidRDefault="00D87AD6" w:rsidP="00C07D4F">
            <w:pPr>
              <w:snapToGrid w:val="0"/>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snapToGrid w:val="0"/>
              <w:ind w:left="121" w:right="132"/>
              <w:rPr>
                <w:rFonts w:asciiTheme="majorHAnsi" w:hAnsiTheme="majorHAnsi" w:cs="Arial"/>
                <w:sz w:val="22"/>
                <w:szCs w:val="22"/>
              </w:rPr>
            </w:pPr>
          </w:p>
        </w:tc>
      </w:tr>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5</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Project bureau</w:t>
            </w:r>
          </w:p>
          <w:p w:rsidR="00D87AD6" w:rsidRPr="007F5D54" w:rsidRDefault="00D87AD6" w:rsidP="00C07D4F">
            <w:pPr>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snapToGrid w:val="0"/>
              <w:ind w:left="121" w:right="132"/>
              <w:rPr>
                <w:rFonts w:asciiTheme="majorHAnsi" w:hAnsiTheme="majorHAnsi" w:cs="Arial"/>
                <w:sz w:val="22"/>
                <w:szCs w:val="22"/>
              </w:rPr>
            </w:pPr>
          </w:p>
        </w:tc>
      </w:tr>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D87AD6" w:rsidP="00C07D4F">
            <w:pPr>
              <w:snapToGrid w:val="0"/>
              <w:jc w:val="center"/>
              <w:rPr>
                <w:rFonts w:asciiTheme="majorHAnsi" w:hAnsiTheme="majorHAnsi" w:cs="Arial"/>
                <w:sz w:val="22"/>
                <w:szCs w:val="22"/>
              </w:rPr>
            </w:pPr>
            <w:r w:rsidRPr="007F5D54">
              <w:rPr>
                <w:rFonts w:asciiTheme="majorHAnsi" w:hAnsiTheme="majorHAnsi" w:cs="Arial"/>
                <w:sz w:val="22"/>
                <w:szCs w:val="22"/>
              </w:rPr>
              <w:t>6</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r w:rsidRPr="007F5D54">
              <w:rPr>
                <w:rFonts w:asciiTheme="majorHAnsi" w:hAnsiTheme="majorHAnsi" w:cs="Arial"/>
                <w:sz w:val="22"/>
                <w:szCs w:val="22"/>
              </w:rPr>
              <w:t>Confirmation</w:t>
            </w: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pBdr>
                <w:bottom w:val="single" w:sz="12" w:space="1" w:color="auto"/>
              </w:pBdr>
              <w:snapToGrid w:val="0"/>
              <w:ind w:left="121" w:right="132"/>
              <w:rPr>
                <w:rFonts w:asciiTheme="majorHAnsi" w:hAnsiTheme="majorHAnsi" w:cs="Arial"/>
                <w:sz w:val="22"/>
                <w:szCs w:val="22"/>
              </w:rPr>
            </w:pPr>
          </w:p>
          <w:p w:rsidR="00D87AD6" w:rsidRPr="00BC2A0F" w:rsidRDefault="00F356CD" w:rsidP="00C07D4F">
            <w:pPr>
              <w:ind w:left="121" w:right="132"/>
              <w:rPr>
                <w:rFonts w:asciiTheme="majorHAnsi" w:hAnsiTheme="majorHAnsi" w:cs="Arial"/>
                <w:sz w:val="20"/>
                <w:szCs w:val="20"/>
              </w:rPr>
            </w:pPr>
            <w:r w:rsidRPr="00BC2A0F">
              <w:rPr>
                <w:rFonts w:asciiTheme="majorHAnsi" w:hAnsiTheme="majorHAnsi" w:cs="Arial"/>
                <w:sz w:val="20"/>
                <w:szCs w:val="20"/>
              </w:rPr>
              <w:t>I ̛ a</w:t>
            </w:r>
            <w:r w:rsidR="00D87AD6" w:rsidRPr="00BC2A0F">
              <w:rPr>
                <w:rFonts w:asciiTheme="majorHAnsi" w:hAnsiTheme="majorHAnsi" w:cs="Arial"/>
                <w:sz w:val="20"/>
                <w:szCs w:val="20"/>
              </w:rPr>
              <w:t>m a responsible representative of the authors’ team and declare this project for participation in the competition.</w:t>
            </w:r>
          </w:p>
          <w:p w:rsidR="00D87AD6" w:rsidRPr="00BC2A0F" w:rsidRDefault="00D87AD6" w:rsidP="00C07D4F">
            <w:pPr>
              <w:ind w:left="121" w:right="132"/>
              <w:rPr>
                <w:rFonts w:asciiTheme="majorHAnsi" w:hAnsiTheme="majorHAnsi" w:cs="Arial"/>
                <w:sz w:val="20"/>
                <w:szCs w:val="20"/>
              </w:rPr>
            </w:pPr>
            <w:r w:rsidRPr="00BC2A0F">
              <w:rPr>
                <w:rFonts w:asciiTheme="majorHAnsi" w:hAnsiTheme="majorHAnsi" w:cs="Arial"/>
                <w:sz w:val="20"/>
                <w:szCs w:val="20"/>
              </w:rPr>
              <w:t>My contact data:</w:t>
            </w:r>
            <w:r w:rsidR="00F356CD" w:rsidRPr="00BC2A0F">
              <w:rPr>
                <w:rFonts w:asciiTheme="majorHAnsi" w:hAnsiTheme="majorHAnsi" w:cs="Arial"/>
                <w:sz w:val="20"/>
                <w:szCs w:val="20"/>
              </w:rPr>
              <w:t xml:space="preserve"> </w:t>
            </w:r>
            <w:r w:rsidRPr="00BC2A0F">
              <w:rPr>
                <w:rFonts w:asciiTheme="majorHAnsi" w:hAnsiTheme="majorHAnsi" w:cs="Arial"/>
                <w:sz w:val="20"/>
                <w:szCs w:val="20"/>
              </w:rPr>
              <w:t xml:space="preserve">(Mob. tel.) </w:t>
            </w:r>
          </w:p>
          <w:p w:rsidR="00D87AD6" w:rsidRPr="00BC2A0F" w:rsidRDefault="00D87AD6" w:rsidP="00C07D4F">
            <w:pPr>
              <w:ind w:left="121" w:right="132"/>
              <w:rPr>
                <w:rFonts w:asciiTheme="majorHAnsi" w:hAnsiTheme="majorHAnsi" w:cs="Arial"/>
                <w:sz w:val="20"/>
                <w:szCs w:val="20"/>
              </w:rPr>
            </w:pPr>
            <w:r w:rsidRPr="00BC2A0F">
              <w:rPr>
                <w:rFonts w:asciiTheme="majorHAnsi" w:hAnsiTheme="majorHAnsi" w:cs="Arial"/>
                <w:sz w:val="20"/>
                <w:szCs w:val="20"/>
              </w:rPr>
              <w:t>(E-mail-address)</w:t>
            </w:r>
          </w:p>
          <w:p w:rsidR="00D87AD6" w:rsidRPr="007F5D54" w:rsidRDefault="00D87AD6" w:rsidP="00C07D4F">
            <w:pPr>
              <w:ind w:left="121" w:right="132"/>
              <w:rPr>
                <w:rFonts w:asciiTheme="majorHAnsi" w:hAnsiTheme="majorHAnsi" w:cs="Arial"/>
                <w:sz w:val="22"/>
                <w:szCs w:val="22"/>
              </w:rPr>
            </w:pPr>
          </w:p>
          <w:p w:rsidR="00D87AD6" w:rsidRPr="007F5D54" w:rsidRDefault="00D87AD6" w:rsidP="00C07D4F">
            <w:pPr>
              <w:ind w:left="121" w:right="132"/>
              <w:rPr>
                <w:rFonts w:asciiTheme="majorHAnsi" w:hAnsiTheme="majorHAnsi" w:cs="Arial"/>
                <w:sz w:val="22"/>
                <w:szCs w:val="22"/>
              </w:rPr>
            </w:pPr>
            <w:r w:rsidRPr="00BC2A0F">
              <w:rPr>
                <w:rFonts w:asciiTheme="majorHAnsi" w:hAnsiTheme="majorHAnsi" w:cs="Arial"/>
                <w:sz w:val="20"/>
                <w:szCs w:val="20"/>
              </w:rPr>
              <w:t>Signature</w:t>
            </w:r>
            <w:r w:rsidRPr="007F5D54">
              <w:rPr>
                <w:rFonts w:asciiTheme="majorHAnsi" w:hAnsiTheme="majorHAnsi" w:cs="Arial"/>
                <w:sz w:val="22"/>
                <w:szCs w:val="22"/>
              </w:rPr>
              <w:t xml:space="preserve">   ____________</w:t>
            </w:r>
            <w:r w:rsidR="00BC2A0F">
              <w:rPr>
                <w:rFonts w:asciiTheme="majorHAnsi" w:hAnsiTheme="majorHAnsi" w:cs="Arial"/>
                <w:sz w:val="22"/>
                <w:szCs w:val="22"/>
              </w:rPr>
              <w:t>___</w:t>
            </w:r>
            <w:r w:rsidRPr="007F5D54">
              <w:rPr>
                <w:rFonts w:asciiTheme="majorHAnsi" w:hAnsiTheme="majorHAnsi" w:cs="Arial"/>
                <w:sz w:val="22"/>
                <w:szCs w:val="22"/>
              </w:rPr>
              <w:t>_   /</w:t>
            </w:r>
            <w:r w:rsidRPr="00BC2A0F">
              <w:rPr>
                <w:rFonts w:asciiTheme="majorHAnsi" w:hAnsiTheme="majorHAnsi" w:cs="Arial"/>
                <w:sz w:val="20"/>
                <w:szCs w:val="20"/>
              </w:rPr>
              <w:t>Name</w:t>
            </w:r>
            <w:r w:rsidRPr="007F5D54">
              <w:rPr>
                <w:rFonts w:asciiTheme="majorHAnsi" w:hAnsiTheme="majorHAnsi" w:cs="Arial"/>
                <w:sz w:val="22"/>
                <w:szCs w:val="22"/>
              </w:rPr>
              <w:t xml:space="preserve"> </w:t>
            </w:r>
            <w:r w:rsidR="00C07D4F">
              <w:rPr>
                <w:rFonts w:asciiTheme="majorHAnsi" w:hAnsiTheme="majorHAnsi" w:cs="Arial"/>
                <w:sz w:val="22"/>
                <w:szCs w:val="22"/>
              </w:rPr>
              <w:t>_____</w:t>
            </w:r>
            <w:r w:rsidR="00BC2A0F">
              <w:rPr>
                <w:rFonts w:asciiTheme="majorHAnsi" w:hAnsiTheme="majorHAnsi" w:cs="Arial"/>
                <w:sz w:val="22"/>
                <w:szCs w:val="22"/>
              </w:rPr>
              <w:t>____</w:t>
            </w:r>
            <w:r w:rsidR="00C07D4F">
              <w:rPr>
                <w:rFonts w:asciiTheme="majorHAnsi" w:hAnsiTheme="majorHAnsi" w:cs="Arial"/>
                <w:sz w:val="22"/>
                <w:szCs w:val="22"/>
              </w:rPr>
              <w:t>_________</w:t>
            </w:r>
            <w:r w:rsidR="00BC2A0F">
              <w:rPr>
                <w:rFonts w:asciiTheme="majorHAnsi" w:hAnsiTheme="majorHAnsi" w:cs="Arial"/>
                <w:sz w:val="22"/>
                <w:szCs w:val="22"/>
              </w:rPr>
              <w:t>__</w:t>
            </w:r>
            <w:r w:rsidRPr="007F5D54">
              <w:rPr>
                <w:rFonts w:asciiTheme="majorHAnsi" w:hAnsiTheme="majorHAnsi" w:cs="Arial"/>
                <w:sz w:val="22"/>
                <w:szCs w:val="22"/>
              </w:rPr>
              <w:t xml:space="preserve"> /</w:t>
            </w:r>
          </w:p>
          <w:p w:rsidR="00D87AD6" w:rsidRPr="007F5D54" w:rsidRDefault="00D87AD6" w:rsidP="00C07D4F">
            <w:pPr>
              <w:ind w:left="121" w:right="132"/>
              <w:rPr>
                <w:rFonts w:asciiTheme="majorHAnsi" w:hAnsiTheme="majorHAnsi" w:cs="Arial"/>
                <w:sz w:val="22"/>
                <w:szCs w:val="22"/>
              </w:rPr>
            </w:pPr>
          </w:p>
        </w:tc>
      </w:tr>
      <w:tr w:rsidR="00D87AD6" w:rsidRPr="007F5D54" w:rsidTr="00BC2A0F">
        <w:tc>
          <w:tcPr>
            <w:tcW w:w="456" w:type="dxa"/>
            <w:tcBorders>
              <w:top w:val="single" w:sz="4" w:space="0" w:color="000000"/>
              <w:left w:val="single" w:sz="4" w:space="0" w:color="000000"/>
              <w:bottom w:val="single" w:sz="4" w:space="0" w:color="000000"/>
            </w:tcBorders>
          </w:tcPr>
          <w:p w:rsidR="00D87AD6" w:rsidRPr="007F5D54" w:rsidRDefault="00F356CD" w:rsidP="00C07D4F">
            <w:pPr>
              <w:snapToGrid w:val="0"/>
              <w:jc w:val="center"/>
              <w:rPr>
                <w:rFonts w:asciiTheme="majorHAnsi" w:hAnsiTheme="majorHAnsi" w:cs="Arial"/>
                <w:sz w:val="22"/>
                <w:szCs w:val="22"/>
              </w:rPr>
            </w:pPr>
            <w:r w:rsidRPr="007F5D54">
              <w:rPr>
                <w:rFonts w:asciiTheme="majorHAnsi" w:hAnsiTheme="majorHAnsi" w:cs="Arial"/>
                <w:sz w:val="22"/>
                <w:szCs w:val="22"/>
                <w:lang w:val="ru-RU"/>
              </w:rPr>
              <w:t>7</w:t>
            </w:r>
          </w:p>
        </w:tc>
        <w:tc>
          <w:tcPr>
            <w:tcW w:w="2946" w:type="dxa"/>
            <w:tcBorders>
              <w:top w:val="single" w:sz="4" w:space="0" w:color="000000"/>
              <w:left w:val="single" w:sz="4" w:space="0" w:color="000000"/>
              <w:bottom w:val="single" w:sz="4" w:space="0" w:color="000000"/>
            </w:tcBorders>
          </w:tcPr>
          <w:p w:rsidR="00D87AD6" w:rsidRPr="007F5D54" w:rsidRDefault="00D87AD6" w:rsidP="00C07D4F">
            <w:pPr>
              <w:snapToGrid w:val="0"/>
              <w:ind w:left="111"/>
              <w:rPr>
                <w:rFonts w:asciiTheme="majorHAnsi" w:hAnsiTheme="majorHAnsi" w:cs="Arial"/>
                <w:sz w:val="22"/>
                <w:szCs w:val="22"/>
              </w:rPr>
            </w:pPr>
          </w:p>
          <w:p w:rsidR="00D87AD6" w:rsidRPr="007F5D54" w:rsidRDefault="00D87AD6" w:rsidP="00C07D4F">
            <w:pPr>
              <w:snapToGrid w:val="0"/>
              <w:ind w:left="111"/>
              <w:rPr>
                <w:rFonts w:asciiTheme="majorHAnsi" w:hAnsiTheme="majorHAnsi" w:cs="Arial"/>
                <w:sz w:val="22"/>
                <w:szCs w:val="22"/>
              </w:rPr>
            </w:pPr>
          </w:p>
        </w:tc>
        <w:tc>
          <w:tcPr>
            <w:tcW w:w="6096" w:type="dxa"/>
            <w:tcBorders>
              <w:top w:val="single" w:sz="4" w:space="0" w:color="000000"/>
              <w:left w:val="single" w:sz="4" w:space="0" w:color="000000"/>
              <w:bottom w:val="single" w:sz="4" w:space="0" w:color="000000"/>
              <w:right w:val="single" w:sz="4" w:space="0" w:color="000000"/>
            </w:tcBorders>
          </w:tcPr>
          <w:p w:rsidR="00D87AD6" w:rsidRPr="007F5D54" w:rsidRDefault="00D87AD6" w:rsidP="00C07D4F">
            <w:pPr>
              <w:ind w:left="121" w:right="132"/>
              <w:rPr>
                <w:rFonts w:asciiTheme="majorHAnsi" w:hAnsiTheme="majorHAnsi" w:cs="Arial"/>
                <w:sz w:val="22"/>
                <w:szCs w:val="22"/>
              </w:rPr>
            </w:pPr>
            <w:r w:rsidRPr="007F5D54">
              <w:rPr>
                <w:rFonts w:asciiTheme="majorHAnsi" w:hAnsiTheme="majorHAnsi" w:cs="Arial"/>
                <w:sz w:val="22"/>
                <w:szCs w:val="22"/>
              </w:rPr>
              <w:t xml:space="preserve">Date  /          </w:t>
            </w:r>
            <w:r w:rsidR="00C07D4F">
              <w:rPr>
                <w:rFonts w:asciiTheme="majorHAnsi" w:hAnsiTheme="majorHAnsi" w:cs="Arial"/>
                <w:sz w:val="22"/>
                <w:szCs w:val="22"/>
              </w:rPr>
              <w:t xml:space="preserve"> </w:t>
            </w:r>
            <w:r w:rsidRPr="007F5D54">
              <w:rPr>
                <w:rFonts w:asciiTheme="majorHAnsi" w:hAnsiTheme="majorHAnsi" w:cs="Arial"/>
                <w:sz w:val="22"/>
                <w:szCs w:val="22"/>
              </w:rPr>
              <w:t xml:space="preserve"> </w:t>
            </w:r>
            <w:r w:rsidR="00BC2A0F">
              <w:rPr>
                <w:rFonts w:asciiTheme="majorHAnsi" w:hAnsiTheme="majorHAnsi" w:cs="Arial"/>
                <w:sz w:val="22"/>
                <w:szCs w:val="22"/>
              </w:rPr>
              <w:t xml:space="preserve">   </w:t>
            </w:r>
            <w:r w:rsidRPr="007F5D54">
              <w:rPr>
                <w:rFonts w:asciiTheme="majorHAnsi" w:hAnsiTheme="majorHAnsi" w:cs="Arial"/>
                <w:sz w:val="22"/>
                <w:szCs w:val="22"/>
              </w:rPr>
              <w:t xml:space="preserve">     /     </w:t>
            </w:r>
            <w:r w:rsidR="00C07D4F">
              <w:rPr>
                <w:rFonts w:asciiTheme="majorHAnsi" w:hAnsiTheme="majorHAnsi" w:cs="Arial"/>
                <w:sz w:val="22"/>
                <w:szCs w:val="22"/>
              </w:rPr>
              <w:t xml:space="preserve">                  </w:t>
            </w:r>
            <w:r w:rsidR="00BC2A0F">
              <w:rPr>
                <w:rFonts w:asciiTheme="majorHAnsi" w:hAnsiTheme="majorHAnsi" w:cs="Arial"/>
                <w:sz w:val="22"/>
                <w:szCs w:val="22"/>
              </w:rPr>
              <w:t xml:space="preserve">      </w:t>
            </w:r>
            <w:r w:rsidR="00C07D4F">
              <w:rPr>
                <w:rFonts w:asciiTheme="majorHAnsi" w:hAnsiTheme="majorHAnsi" w:cs="Arial"/>
                <w:sz w:val="22"/>
                <w:szCs w:val="22"/>
              </w:rPr>
              <w:t xml:space="preserve">  </w:t>
            </w:r>
            <w:r w:rsidRPr="007F5D54">
              <w:rPr>
                <w:rFonts w:asciiTheme="majorHAnsi" w:hAnsiTheme="majorHAnsi" w:cs="Arial"/>
                <w:sz w:val="22"/>
                <w:szCs w:val="22"/>
              </w:rPr>
              <w:t xml:space="preserve">  ,   2013</w:t>
            </w:r>
          </w:p>
        </w:tc>
      </w:tr>
    </w:tbl>
    <w:p w:rsidR="00D87AD6" w:rsidRPr="007F5D54" w:rsidRDefault="00D87AD6" w:rsidP="00D87AD6">
      <w:pPr>
        <w:jc w:val="both"/>
        <w:rPr>
          <w:rFonts w:asciiTheme="majorHAnsi" w:hAnsiTheme="majorHAnsi" w:cs="Arial"/>
          <w:sz w:val="22"/>
          <w:szCs w:val="22"/>
        </w:rPr>
      </w:pPr>
    </w:p>
    <w:p w:rsidR="00331845" w:rsidRPr="007F5D54" w:rsidRDefault="00331845" w:rsidP="007F5D54">
      <w:pPr>
        <w:jc w:val="right"/>
        <w:rPr>
          <w:rFonts w:asciiTheme="majorHAnsi" w:hAnsiTheme="majorHAnsi"/>
          <w:i/>
          <w:sz w:val="22"/>
          <w:szCs w:val="22"/>
        </w:rPr>
      </w:pPr>
      <w:r w:rsidRPr="007F5D54">
        <w:rPr>
          <w:rFonts w:asciiTheme="majorHAnsi" w:hAnsiTheme="majorHAnsi"/>
          <w:i/>
          <w:sz w:val="22"/>
          <w:szCs w:val="22"/>
        </w:rPr>
        <w:t>Appendix 3</w:t>
      </w:r>
    </w:p>
    <w:p w:rsidR="00331845" w:rsidRPr="007F5D54" w:rsidRDefault="00331845" w:rsidP="00331845">
      <w:pPr>
        <w:rPr>
          <w:rFonts w:asciiTheme="majorHAnsi" w:hAnsiTheme="majorHAnsi"/>
          <w:sz w:val="22"/>
          <w:szCs w:val="22"/>
        </w:rPr>
      </w:pPr>
    </w:p>
    <w:p w:rsidR="00331845" w:rsidRPr="007F5D54" w:rsidRDefault="00331845" w:rsidP="00C07D4F">
      <w:pPr>
        <w:jc w:val="center"/>
        <w:rPr>
          <w:rFonts w:asciiTheme="majorHAnsi" w:hAnsiTheme="majorHAnsi"/>
          <w:sz w:val="22"/>
          <w:szCs w:val="22"/>
        </w:rPr>
      </w:pPr>
      <w:r w:rsidRPr="007F5D54">
        <w:rPr>
          <w:rFonts w:asciiTheme="majorHAnsi" w:hAnsiTheme="majorHAnsi"/>
          <w:sz w:val="22"/>
          <w:szCs w:val="22"/>
        </w:rPr>
        <w:t xml:space="preserve">From July 10, </w:t>
      </w:r>
      <w:r w:rsidR="006C53D3" w:rsidRPr="007F5D54">
        <w:rPr>
          <w:rFonts w:asciiTheme="majorHAnsi" w:hAnsiTheme="majorHAnsi"/>
          <w:sz w:val="22"/>
          <w:szCs w:val="22"/>
        </w:rPr>
        <w:t>2013 layout</w:t>
      </w:r>
      <w:r w:rsidRPr="007F5D54">
        <w:rPr>
          <w:rFonts w:asciiTheme="majorHAnsi" w:hAnsiTheme="majorHAnsi"/>
          <w:sz w:val="22"/>
          <w:szCs w:val="22"/>
        </w:rPr>
        <w:t xml:space="preserve"> drawing of the project materials on the tablet</w:t>
      </w:r>
    </w:p>
    <w:p w:rsidR="00AA7D65" w:rsidRPr="007F5D54" w:rsidRDefault="00331845" w:rsidP="00C07D4F">
      <w:pPr>
        <w:jc w:val="center"/>
        <w:rPr>
          <w:rFonts w:asciiTheme="majorHAnsi" w:hAnsiTheme="majorHAnsi"/>
          <w:sz w:val="22"/>
          <w:szCs w:val="22"/>
        </w:rPr>
      </w:pPr>
      <w:proofErr w:type="gramStart"/>
      <w:r w:rsidRPr="007F5D54">
        <w:rPr>
          <w:rFonts w:asciiTheme="majorHAnsi" w:hAnsiTheme="majorHAnsi"/>
          <w:sz w:val="22"/>
          <w:szCs w:val="22"/>
        </w:rPr>
        <w:t>will</w:t>
      </w:r>
      <w:proofErr w:type="gramEnd"/>
      <w:r w:rsidRPr="007F5D54">
        <w:rPr>
          <w:rFonts w:asciiTheme="majorHAnsi" w:hAnsiTheme="majorHAnsi"/>
          <w:sz w:val="22"/>
          <w:szCs w:val="22"/>
        </w:rPr>
        <w:t xml:space="preserve"> be posted on the websites of </w:t>
      </w:r>
      <w:hyperlink r:id="rId8" w:history="1">
        <w:r w:rsidR="00C07D4F" w:rsidRPr="006D4538">
          <w:rPr>
            <w:rStyle w:val="a5"/>
            <w:rFonts w:asciiTheme="majorHAnsi" w:hAnsiTheme="majorHAnsi"/>
            <w:sz w:val="22"/>
            <w:szCs w:val="22"/>
          </w:rPr>
          <w:t>www.ecobereg.ru</w:t>
        </w:r>
      </w:hyperlink>
      <w:r w:rsidR="00C07D4F">
        <w:rPr>
          <w:rFonts w:asciiTheme="majorHAnsi" w:hAnsiTheme="majorHAnsi"/>
          <w:sz w:val="22"/>
          <w:szCs w:val="22"/>
        </w:rPr>
        <w:t xml:space="preserve"> </w:t>
      </w:r>
      <w:r w:rsidRPr="007F5D54">
        <w:rPr>
          <w:rFonts w:asciiTheme="majorHAnsi" w:hAnsiTheme="majorHAnsi"/>
          <w:sz w:val="22"/>
          <w:szCs w:val="22"/>
        </w:rPr>
        <w:t xml:space="preserve"> </w:t>
      </w:r>
      <w:hyperlink r:id="rId9" w:history="1">
        <w:r w:rsidR="00C07D4F" w:rsidRPr="006D4538">
          <w:rPr>
            <w:rStyle w:val="a5"/>
            <w:rFonts w:asciiTheme="majorHAnsi" w:hAnsiTheme="majorHAnsi"/>
            <w:sz w:val="22"/>
            <w:szCs w:val="22"/>
          </w:rPr>
          <w:t>www.nsau.org</w:t>
        </w:r>
      </w:hyperlink>
      <w:r w:rsidR="00C07D4F">
        <w:rPr>
          <w:rFonts w:asciiTheme="majorHAnsi" w:hAnsiTheme="majorHAnsi"/>
          <w:sz w:val="22"/>
          <w:szCs w:val="22"/>
        </w:rPr>
        <w:t xml:space="preserve"> </w:t>
      </w:r>
      <w:r w:rsidRPr="007F5D54">
        <w:rPr>
          <w:rFonts w:asciiTheme="majorHAnsi" w:hAnsiTheme="majorHAnsi"/>
          <w:sz w:val="22"/>
          <w:szCs w:val="22"/>
        </w:rPr>
        <w:t xml:space="preserve"> </w:t>
      </w:r>
      <w:hyperlink r:id="rId10" w:history="1">
        <w:r w:rsidR="00C07D4F" w:rsidRPr="006D4538">
          <w:rPr>
            <w:rStyle w:val="a5"/>
            <w:rFonts w:asciiTheme="majorHAnsi" w:hAnsiTheme="majorHAnsi"/>
            <w:sz w:val="22"/>
            <w:szCs w:val="22"/>
          </w:rPr>
          <w:t>www.moskvarch.ru</w:t>
        </w:r>
      </w:hyperlink>
    </w:p>
    <w:sectPr w:rsidR="00AA7D65" w:rsidRPr="007F5D54" w:rsidSect="00BC2A0F">
      <w:pgSz w:w="11900" w:h="16840"/>
      <w:pgMar w:top="709" w:right="84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45"/>
    <w:rsid w:val="00185687"/>
    <w:rsid w:val="00287C79"/>
    <w:rsid w:val="002D4124"/>
    <w:rsid w:val="00331845"/>
    <w:rsid w:val="005F2797"/>
    <w:rsid w:val="006C53D3"/>
    <w:rsid w:val="00775FA8"/>
    <w:rsid w:val="007F5D54"/>
    <w:rsid w:val="00A42BB5"/>
    <w:rsid w:val="00AA7D65"/>
    <w:rsid w:val="00BC2A0F"/>
    <w:rsid w:val="00C07D4F"/>
    <w:rsid w:val="00D6118E"/>
    <w:rsid w:val="00D87AD6"/>
    <w:rsid w:val="00E66E1B"/>
    <w:rsid w:val="00F3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B7AEF7-6E4E-4C4A-A619-AE083C4C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7AD6"/>
    <w:pPr>
      <w:suppressAutoHyphens/>
      <w:overflowPunct w:val="0"/>
      <w:autoSpaceDE w:val="0"/>
      <w:textAlignment w:val="baseline"/>
    </w:pPr>
    <w:rPr>
      <w:rFonts w:ascii="Times New Roman" w:eastAsia="Times New Roman" w:hAnsi="Times New Roman" w:cs="Times New Roman"/>
      <w:szCs w:val="20"/>
      <w:lang w:val="ru-RU" w:eastAsia="ar-SA"/>
    </w:rPr>
  </w:style>
  <w:style w:type="character" w:customStyle="1" w:styleId="a4">
    <w:name w:val="Основной текст Знак"/>
    <w:basedOn w:val="a0"/>
    <w:link w:val="a3"/>
    <w:rsid w:val="00D87AD6"/>
    <w:rPr>
      <w:rFonts w:ascii="Times New Roman" w:eastAsia="Times New Roman" w:hAnsi="Times New Roman" w:cs="Times New Roman"/>
      <w:szCs w:val="20"/>
      <w:lang w:val="ru-RU" w:eastAsia="ar-SA"/>
    </w:rPr>
  </w:style>
  <w:style w:type="paragraph" w:customStyle="1" w:styleId="3">
    <w:name w:val="???????? ????? 3"/>
    <w:basedOn w:val="a"/>
    <w:rsid w:val="00D87AD6"/>
    <w:pPr>
      <w:suppressAutoHyphens/>
      <w:overflowPunct w:val="0"/>
      <w:autoSpaceDE w:val="0"/>
      <w:jc w:val="center"/>
      <w:textAlignment w:val="baseline"/>
    </w:pPr>
    <w:rPr>
      <w:rFonts w:ascii="Times New Roman" w:eastAsia="Times New Roman" w:hAnsi="Times New Roman" w:cs="Times New Roman"/>
      <w:b/>
      <w:sz w:val="28"/>
      <w:szCs w:val="20"/>
      <w:lang w:val="ru-RU" w:eastAsia="ar-SA"/>
    </w:rPr>
  </w:style>
  <w:style w:type="character" w:styleId="a5">
    <w:name w:val="Hyperlink"/>
    <w:basedOn w:val="a0"/>
    <w:rsid w:val="00E66E1B"/>
    <w:rPr>
      <w:color w:val="0000FF"/>
      <w:u w:val="single"/>
    </w:rPr>
  </w:style>
  <w:style w:type="character" w:customStyle="1" w:styleId="apple-style-span">
    <w:name w:val="apple-style-span"/>
    <w:basedOn w:val="a0"/>
    <w:rsid w:val="00E66E1B"/>
  </w:style>
  <w:style w:type="character" w:customStyle="1" w:styleId="apple-converted-space">
    <w:name w:val="apple-converted-space"/>
    <w:basedOn w:val="a0"/>
    <w:rsid w:val="00E6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bereg.ru" TargetMode="External"/><Relationship Id="rId3" Type="http://schemas.openxmlformats.org/officeDocument/2006/relationships/webSettings" Target="webSettings.xml"/><Relationship Id="rId7" Type="http://schemas.openxmlformats.org/officeDocument/2006/relationships/hyperlink" Target="http://win.mail.ru/cgi-bin/sentmsg?compose&amp;To=moskvarch@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mail.ru/" TargetMode="External"/><Relationship Id="rId11" Type="http://schemas.openxmlformats.org/officeDocument/2006/relationships/fontTable" Target="fontTable.xml"/><Relationship Id="rId5" Type="http://schemas.openxmlformats.org/officeDocument/2006/relationships/hyperlink" Target="http://ifolder.ru/" TargetMode="External"/><Relationship Id="rId10" Type="http://schemas.openxmlformats.org/officeDocument/2006/relationships/hyperlink" Target="http://www.moskvarch.ru" TargetMode="External"/><Relationship Id="rId4" Type="http://schemas.openxmlformats.org/officeDocument/2006/relationships/hyperlink" Target="http://www.moskvarch@mail.ru" TargetMode="External"/><Relationship Id="rId9" Type="http://schemas.openxmlformats.org/officeDocument/2006/relationships/hyperlink" Target="http://www.ns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Rehlecka</dc:creator>
  <cp:keywords/>
  <dc:description/>
  <cp:lastModifiedBy>User</cp:lastModifiedBy>
  <cp:revision>4</cp:revision>
  <dcterms:created xsi:type="dcterms:W3CDTF">2013-07-08T09:50:00Z</dcterms:created>
  <dcterms:modified xsi:type="dcterms:W3CDTF">2013-07-08T12:43:00Z</dcterms:modified>
</cp:coreProperties>
</file>